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F7A6" w14:textId="1810AE6F" w:rsidR="00C40CF3" w:rsidRPr="002A3F8C" w:rsidRDefault="00C40CF3" w:rsidP="00566846">
      <w:pPr>
        <w:autoSpaceDE w:val="0"/>
        <w:autoSpaceDN w:val="0"/>
        <w:adjustRightInd w:val="0"/>
        <w:jc w:val="both"/>
        <w:rPr>
          <w:rStyle w:val="e01txtgris021"/>
          <w:rFonts w:asciiTheme="minorHAnsi" w:hAnsiTheme="minorHAnsi" w:cstheme="minorHAnsi"/>
          <w:b/>
          <w:sz w:val="28"/>
          <w:szCs w:val="28"/>
        </w:rPr>
      </w:pPr>
      <w:r w:rsidRPr="00AA6194">
        <w:rPr>
          <w:rStyle w:val="e01txtgris021"/>
          <w:rFonts w:asciiTheme="minorHAnsi" w:hAnsiTheme="minorHAnsi" w:cstheme="minorHAnsi"/>
          <w:b/>
          <w:sz w:val="28"/>
          <w:szCs w:val="28"/>
        </w:rPr>
        <w:t xml:space="preserve">Empleo: </w:t>
      </w:r>
      <w:r w:rsidR="00D023E2" w:rsidRPr="002A3F8C">
        <w:rPr>
          <w:rStyle w:val="e01txtgris021"/>
          <w:rFonts w:asciiTheme="minorHAnsi" w:hAnsiTheme="minorHAnsi" w:cstheme="minorHAnsi"/>
          <w:b/>
          <w:sz w:val="28"/>
          <w:szCs w:val="28"/>
        </w:rPr>
        <w:t xml:space="preserve">Concurso </w:t>
      </w:r>
      <w:r w:rsidR="005B5799" w:rsidRPr="002A3F8C">
        <w:rPr>
          <w:rStyle w:val="e01txtgris021"/>
          <w:rFonts w:asciiTheme="minorHAnsi" w:hAnsiTheme="minorHAnsi" w:cstheme="minorHAnsi"/>
          <w:b/>
          <w:sz w:val="28"/>
          <w:szCs w:val="28"/>
        </w:rPr>
        <w:t>Enfermera</w:t>
      </w:r>
      <w:r w:rsidR="00D023E2" w:rsidRPr="002A3F8C">
        <w:rPr>
          <w:rStyle w:val="e01txtgris021"/>
          <w:rFonts w:asciiTheme="minorHAnsi" w:hAnsiTheme="minorHAnsi" w:cstheme="minorHAnsi"/>
          <w:b/>
          <w:sz w:val="28"/>
          <w:szCs w:val="28"/>
        </w:rPr>
        <w:t xml:space="preserve"> Urgencia</w:t>
      </w:r>
    </w:p>
    <w:p w14:paraId="7A1473A4" w14:textId="77777777" w:rsidR="00C40CF3" w:rsidRPr="002A3F8C" w:rsidRDefault="00C40CF3" w:rsidP="00C40CF3">
      <w:pPr>
        <w:autoSpaceDE w:val="0"/>
        <w:autoSpaceDN w:val="0"/>
        <w:adjustRightInd w:val="0"/>
        <w:rPr>
          <w:rStyle w:val="e01txtgris021"/>
          <w:rFonts w:asciiTheme="minorHAnsi" w:hAnsiTheme="minorHAnsi" w:cstheme="minorHAnsi"/>
          <w:bCs/>
        </w:rPr>
      </w:pPr>
    </w:p>
    <w:tbl>
      <w:tblPr>
        <w:tblW w:w="0" w:type="auto"/>
        <w:tblLook w:val="01E0" w:firstRow="1" w:lastRow="1" w:firstColumn="1" w:lastColumn="1" w:noHBand="0" w:noVBand="0"/>
      </w:tblPr>
      <w:tblGrid>
        <w:gridCol w:w="4772"/>
        <w:gridCol w:w="4768"/>
      </w:tblGrid>
      <w:tr w:rsidR="00AA6194" w:rsidRPr="002A3F8C" w14:paraId="3BA6E916" w14:textId="77777777" w:rsidTr="008B502C">
        <w:trPr>
          <w:trHeight w:val="251"/>
        </w:trPr>
        <w:tc>
          <w:tcPr>
            <w:tcW w:w="4877" w:type="dxa"/>
            <w:hideMark/>
          </w:tcPr>
          <w:p w14:paraId="7DA560B2" w14:textId="77777777" w:rsidR="00C40CF3" w:rsidRPr="002A3F8C" w:rsidRDefault="00C40CF3" w:rsidP="008B502C">
            <w:pPr>
              <w:autoSpaceDE w:val="0"/>
              <w:autoSpaceDN w:val="0"/>
              <w:adjustRightInd w:val="0"/>
              <w:spacing w:after="240"/>
              <w:rPr>
                <w:rFonts w:asciiTheme="minorHAnsi" w:hAnsiTheme="minorHAnsi" w:cstheme="minorHAnsi"/>
                <w:b/>
              </w:rPr>
            </w:pPr>
            <w:r w:rsidRPr="002A3F8C">
              <w:rPr>
                <w:rFonts w:asciiTheme="minorHAnsi" w:hAnsiTheme="minorHAnsi" w:cstheme="minorHAnsi"/>
                <w:b/>
                <w:bCs/>
              </w:rPr>
              <w:t xml:space="preserve">Ministerio </w:t>
            </w:r>
            <w:r w:rsidRPr="002A3F8C">
              <w:rPr>
                <w:rFonts w:asciiTheme="minorHAnsi" w:hAnsiTheme="minorHAnsi" w:cstheme="minorHAnsi"/>
              </w:rPr>
              <w:br/>
              <w:t>Ministerio de Salud</w:t>
            </w:r>
          </w:p>
        </w:tc>
        <w:tc>
          <w:tcPr>
            <w:tcW w:w="4879" w:type="dxa"/>
            <w:hideMark/>
          </w:tcPr>
          <w:p w14:paraId="4C7B9243" w14:textId="6645F537" w:rsidR="00C40CF3" w:rsidRPr="002A3F8C" w:rsidRDefault="00C40CF3" w:rsidP="008B502C">
            <w:pPr>
              <w:autoSpaceDE w:val="0"/>
              <w:autoSpaceDN w:val="0"/>
              <w:adjustRightInd w:val="0"/>
              <w:spacing w:after="240"/>
              <w:rPr>
                <w:rFonts w:asciiTheme="minorHAnsi" w:hAnsiTheme="minorHAnsi" w:cstheme="minorHAnsi"/>
                <w:b/>
                <w:bCs/>
              </w:rPr>
            </w:pPr>
            <w:r w:rsidRPr="002A3F8C">
              <w:rPr>
                <w:rFonts w:asciiTheme="minorHAnsi" w:hAnsiTheme="minorHAnsi" w:cstheme="minorHAnsi"/>
                <w:b/>
                <w:bCs/>
              </w:rPr>
              <w:t xml:space="preserve">Institución / Entidad </w:t>
            </w:r>
            <w:r w:rsidRPr="002A3F8C">
              <w:rPr>
                <w:rFonts w:asciiTheme="minorHAnsi" w:hAnsiTheme="minorHAnsi" w:cstheme="minorHAnsi"/>
              </w:rPr>
              <w:br/>
              <w:t xml:space="preserve">Servicio de Salud Coquimbo / Hospital Dr. Humberto Elorza </w:t>
            </w:r>
            <w:r w:rsidR="00F32526" w:rsidRPr="002A3F8C">
              <w:rPr>
                <w:rFonts w:asciiTheme="minorHAnsi" w:hAnsiTheme="minorHAnsi" w:cstheme="minorHAnsi"/>
              </w:rPr>
              <w:t>Cortés</w:t>
            </w:r>
            <w:r w:rsidRPr="002A3F8C">
              <w:rPr>
                <w:rFonts w:asciiTheme="minorHAnsi" w:hAnsiTheme="minorHAnsi" w:cstheme="minorHAnsi"/>
              </w:rPr>
              <w:t xml:space="preserve"> de Illapel</w:t>
            </w:r>
          </w:p>
        </w:tc>
      </w:tr>
      <w:tr w:rsidR="00AA6194" w:rsidRPr="002A3F8C" w14:paraId="022884B7" w14:textId="77777777" w:rsidTr="008B502C">
        <w:trPr>
          <w:trHeight w:val="213"/>
        </w:trPr>
        <w:tc>
          <w:tcPr>
            <w:tcW w:w="4877" w:type="dxa"/>
            <w:hideMark/>
          </w:tcPr>
          <w:p w14:paraId="0D48B52E" w14:textId="28C8163E" w:rsidR="00C40CF3" w:rsidRPr="002A3F8C" w:rsidRDefault="00C40CF3" w:rsidP="008B502C">
            <w:pPr>
              <w:autoSpaceDE w:val="0"/>
              <w:autoSpaceDN w:val="0"/>
              <w:adjustRightInd w:val="0"/>
              <w:rPr>
                <w:rFonts w:asciiTheme="minorHAnsi" w:hAnsiTheme="minorHAnsi" w:cstheme="minorHAnsi"/>
                <w:b/>
                <w:bCs/>
              </w:rPr>
            </w:pPr>
            <w:r w:rsidRPr="002A3F8C">
              <w:rPr>
                <w:rFonts w:asciiTheme="minorHAnsi" w:hAnsiTheme="minorHAnsi" w:cstheme="minorHAnsi"/>
                <w:b/>
                <w:bCs/>
              </w:rPr>
              <w:t xml:space="preserve">Cargo </w:t>
            </w:r>
            <w:r w:rsidRPr="002A3F8C">
              <w:rPr>
                <w:rFonts w:asciiTheme="minorHAnsi" w:hAnsiTheme="minorHAnsi" w:cstheme="minorHAnsi"/>
                <w:bCs/>
              </w:rPr>
              <w:br/>
            </w:r>
            <w:r w:rsidR="005B5799" w:rsidRPr="002A3F8C">
              <w:rPr>
                <w:rFonts w:asciiTheme="minorHAnsi" w:hAnsiTheme="minorHAnsi" w:cstheme="minorHAnsi"/>
              </w:rPr>
              <w:t>Enfermera</w:t>
            </w:r>
            <w:r w:rsidR="00D023E2" w:rsidRPr="002A3F8C">
              <w:rPr>
                <w:rFonts w:asciiTheme="minorHAnsi" w:hAnsiTheme="minorHAnsi" w:cstheme="minorHAnsi"/>
              </w:rPr>
              <w:t xml:space="preserve"> Urgencia</w:t>
            </w:r>
          </w:p>
        </w:tc>
        <w:tc>
          <w:tcPr>
            <w:tcW w:w="4879" w:type="dxa"/>
            <w:hideMark/>
          </w:tcPr>
          <w:p w14:paraId="395B646D" w14:textId="6189E2FE" w:rsidR="00C40CF3" w:rsidRPr="002A3F8C" w:rsidRDefault="00C40CF3" w:rsidP="008B502C">
            <w:pPr>
              <w:autoSpaceDE w:val="0"/>
              <w:autoSpaceDN w:val="0"/>
              <w:adjustRightInd w:val="0"/>
              <w:spacing w:after="240"/>
              <w:rPr>
                <w:rFonts w:asciiTheme="minorHAnsi" w:hAnsiTheme="minorHAnsi" w:cstheme="minorHAnsi"/>
                <w:bCs/>
              </w:rPr>
            </w:pPr>
            <w:r w:rsidRPr="002A3F8C">
              <w:rPr>
                <w:rFonts w:asciiTheme="minorHAnsi" w:hAnsiTheme="minorHAnsi" w:cstheme="minorHAnsi"/>
                <w:b/>
                <w:bCs/>
              </w:rPr>
              <w:t xml:space="preserve">Nº de Vacantes </w:t>
            </w:r>
            <w:r w:rsidRPr="002A3F8C">
              <w:rPr>
                <w:rFonts w:asciiTheme="minorHAnsi" w:hAnsiTheme="minorHAnsi" w:cstheme="minorHAnsi"/>
                <w:bCs/>
              </w:rPr>
              <w:br/>
            </w:r>
            <w:r w:rsidR="00566846" w:rsidRPr="002A3F8C">
              <w:rPr>
                <w:rFonts w:asciiTheme="minorHAnsi" w:hAnsiTheme="minorHAnsi" w:cstheme="minorHAnsi"/>
                <w:bCs/>
              </w:rPr>
              <w:t>1</w:t>
            </w:r>
          </w:p>
        </w:tc>
      </w:tr>
      <w:tr w:rsidR="00AA6194" w:rsidRPr="002A3F8C" w14:paraId="5508B73D" w14:textId="77777777" w:rsidTr="008B502C">
        <w:trPr>
          <w:trHeight w:val="192"/>
        </w:trPr>
        <w:tc>
          <w:tcPr>
            <w:tcW w:w="4877" w:type="dxa"/>
            <w:hideMark/>
          </w:tcPr>
          <w:p w14:paraId="67780F29" w14:textId="7B832989" w:rsidR="00C40CF3" w:rsidRPr="002A3F8C" w:rsidRDefault="00C40CF3" w:rsidP="008B502C">
            <w:pPr>
              <w:shd w:val="clear" w:color="auto" w:fill="FFFFFF"/>
              <w:spacing w:before="100" w:beforeAutospacing="1" w:after="240" w:line="210" w:lineRule="atLeast"/>
              <w:rPr>
                <w:rFonts w:asciiTheme="minorHAnsi" w:hAnsiTheme="minorHAnsi" w:cstheme="minorHAnsi"/>
              </w:rPr>
            </w:pPr>
            <w:r w:rsidRPr="002A3F8C">
              <w:rPr>
                <w:rFonts w:asciiTheme="minorHAnsi" w:hAnsiTheme="minorHAnsi" w:cstheme="minorHAnsi"/>
                <w:b/>
                <w:bCs/>
              </w:rPr>
              <w:t xml:space="preserve">Área de Trabajo </w:t>
            </w:r>
            <w:r w:rsidRPr="002A3F8C">
              <w:rPr>
                <w:rFonts w:asciiTheme="minorHAnsi" w:hAnsiTheme="minorHAnsi" w:cstheme="minorHAnsi"/>
              </w:rPr>
              <w:br/>
            </w:r>
            <w:r w:rsidR="005B5799" w:rsidRPr="002A3F8C">
              <w:rPr>
                <w:rFonts w:asciiTheme="minorHAnsi" w:hAnsiTheme="minorHAnsi" w:cstheme="minorHAnsi"/>
              </w:rPr>
              <w:t>Urgencia</w:t>
            </w:r>
            <w:r w:rsidR="00564972" w:rsidRPr="002A3F8C">
              <w:rPr>
                <w:rFonts w:asciiTheme="minorHAnsi" w:hAnsiTheme="minorHAnsi" w:cstheme="minorHAnsi"/>
              </w:rPr>
              <w:t xml:space="preserve"> </w:t>
            </w:r>
            <w:r w:rsidR="005B5799" w:rsidRPr="002A3F8C">
              <w:rPr>
                <w:rFonts w:asciiTheme="minorHAnsi" w:hAnsiTheme="minorHAnsi" w:cstheme="minorHAnsi"/>
              </w:rPr>
              <w:t>adulto y pediátrica</w:t>
            </w:r>
          </w:p>
        </w:tc>
        <w:tc>
          <w:tcPr>
            <w:tcW w:w="4879" w:type="dxa"/>
            <w:hideMark/>
          </w:tcPr>
          <w:p w14:paraId="03EA77F5" w14:textId="77777777" w:rsidR="00C40CF3" w:rsidRPr="002A3F8C" w:rsidRDefault="00C40CF3" w:rsidP="008B502C">
            <w:pPr>
              <w:autoSpaceDE w:val="0"/>
              <w:autoSpaceDN w:val="0"/>
              <w:adjustRightInd w:val="0"/>
              <w:spacing w:after="240"/>
              <w:rPr>
                <w:rFonts w:asciiTheme="minorHAnsi" w:hAnsiTheme="minorHAnsi" w:cstheme="minorHAnsi"/>
                <w:bCs/>
              </w:rPr>
            </w:pPr>
            <w:r w:rsidRPr="002A3F8C">
              <w:rPr>
                <w:rFonts w:asciiTheme="minorHAnsi" w:hAnsiTheme="minorHAnsi" w:cstheme="minorHAnsi"/>
                <w:b/>
                <w:bCs/>
              </w:rPr>
              <w:t xml:space="preserve">Región </w:t>
            </w:r>
            <w:r w:rsidRPr="002A3F8C">
              <w:rPr>
                <w:rFonts w:asciiTheme="minorHAnsi" w:hAnsiTheme="minorHAnsi" w:cstheme="minorHAnsi"/>
                <w:bCs/>
              </w:rPr>
              <w:br/>
              <w:t>Región de Coquimbo</w:t>
            </w:r>
          </w:p>
        </w:tc>
      </w:tr>
      <w:tr w:rsidR="00AA6194" w:rsidRPr="002A3F8C" w14:paraId="76A7CF0E" w14:textId="77777777" w:rsidTr="008B502C">
        <w:trPr>
          <w:trHeight w:val="105"/>
        </w:trPr>
        <w:tc>
          <w:tcPr>
            <w:tcW w:w="4877" w:type="dxa"/>
            <w:hideMark/>
          </w:tcPr>
          <w:p w14:paraId="4A6A72B4" w14:textId="77777777" w:rsidR="00C40CF3" w:rsidRPr="002A3F8C" w:rsidRDefault="00C40CF3" w:rsidP="008B502C">
            <w:pPr>
              <w:shd w:val="clear" w:color="auto" w:fill="FFFFFF"/>
              <w:spacing w:before="100" w:beforeAutospacing="1" w:after="240" w:line="210" w:lineRule="atLeast"/>
              <w:rPr>
                <w:rFonts w:asciiTheme="minorHAnsi" w:hAnsiTheme="minorHAnsi" w:cstheme="minorHAnsi"/>
              </w:rPr>
            </w:pPr>
            <w:r w:rsidRPr="002A3F8C">
              <w:rPr>
                <w:rFonts w:asciiTheme="minorHAnsi" w:hAnsiTheme="minorHAnsi" w:cstheme="minorHAnsi"/>
                <w:b/>
                <w:bCs/>
              </w:rPr>
              <w:t xml:space="preserve">Ciudad </w:t>
            </w:r>
            <w:r w:rsidRPr="002A3F8C">
              <w:rPr>
                <w:rFonts w:asciiTheme="minorHAnsi" w:hAnsiTheme="minorHAnsi" w:cstheme="minorHAnsi"/>
                <w:bCs/>
              </w:rPr>
              <w:br/>
              <w:t>Illapel</w:t>
            </w:r>
          </w:p>
        </w:tc>
        <w:tc>
          <w:tcPr>
            <w:tcW w:w="4879" w:type="dxa"/>
            <w:hideMark/>
          </w:tcPr>
          <w:p w14:paraId="1BF64676" w14:textId="77777777" w:rsidR="00520D42" w:rsidRPr="002A3F8C" w:rsidRDefault="00C40CF3" w:rsidP="008B502C">
            <w:pPr>
              <w:autoSpaceDE w:val="0"/>
              <w:autoSpaceDN w:val="0"/>
              <w:adjustRightInd w:val="0"/>
              <w:rPr>
                <w:rFonts w:asciiTheme="minorHAnsi" w:hAnsiTheme="minorHAnsi" w:cstheme="minorHAnsi"/>
                <w:b/>
                <w:bCs/>
              </w:rPr>
            </w:pPr>
            <w:r w:rsidRPr="002A3F8C">
              <w:rPr>
                <w:rFonts w:asciiTheme="minorHAnsi" w:hAnsiTheme="minorHAnsi" w:cstheme="minorHAnsi"/>
                <w:b/>
                <w:bCs/>
              </w:rPr>
              <w:t xml:space="preserve">Tipo de Vacante </w:t>
            </w:r>
          </w:p>
          <w:p w14:paraId="638EEF52" w14:textId="05FCD780" w:rsidR="00520D42" w:rsidRPr="002A3F8C" w:rsidRDefault="002A3F8C" w:rsidP="008B502C">
            <w:pPr>
              <w:autoSpaceDE w:val="0"/>
              <w:autoSpaceDN w:val="0"/>
              <w:adjustRightInd w:val="0"/>
              <w:rPr>
                <w:rFonts w:asciiTheme="minorHAnsi" w:hAnsiTheme="minorHAnsi" w:cstheme="minorHAnsi"/>
                <w:bCs/>
              </w:rPr>
            </w:pPr>
            <w:r>
              <w:rPr>
                <w:rFonts w:asciiTheme="minorHAnsi" w:hAnsiTheme="minorHAnsi" w:cstheme="minorHAnsi"/>
                <w:bCs/>
              </w:rPr>
              <w:t>L</w:t>
            </w:r>
            <w:r w:rsidR="00520D42" w:rsidRPr="002A3F8C">
              <w:rPr>
                <w:rFonts w:asciiTheme="minorHAnsi" w:hAnsiTheme="minorHAnsi" w:cstheme="minorHAnsi"/>
                <w:bCs/>
              </w:rPr>
              <w:t>unes a jueves</w:t>
            </w:r>
            <w:r>
              <w:rPr>
                <w:rFonts w:asciiTheme="minorHAnsi" w:hAnsiTheme="minorHAnsi" w:cstheme="minorHAnsi"/>
                <w:bCs/>
              </w:rPr>
              <w:t>: 11:00 –</w:t>
            </w:r>
            <w:r w:rsidRPr="002A3F8C">
              <w:rPr>
                <w:rFonts w:asciiTheme="minorHAnsi" w:hAnsiTheme="minorHAnsi" w:cstheme="minorHAnsi"/>
                <w:bCs/>
              </w:rPr>
              <w:t xml:space="preserve"> </w:t>
            </w:r>
            <w:r>
              <w:rPr>
                <w:rFonts w:asciiTheme="minorHAnsi" w:hAnsiTheme="minorHAnsi" w:cstheme="minorHAnsi"/>
                <w:bCs/>
              </w:rPr>
              <w:t xml:space="preserve">20:00 </w:t>
            </w:r>
          </w:p>
          <w:p w14:paraId="75D8CF3F" w14:textId="12199339" w:rsidR="002A3F8C" w:rsidRPr="002A3F8C" w:rsidRDefault="00520D42" w:rsidP="002A3F8C">
            <w:pPr>
              <w:autoSpaceDE w:val="0"/>
              <w:autoSpaceDN w:val="0"/>
              <w:adjustRightInd w:val="0"/>
              <w:rPr>
                <w:rFonts w:asciiTheme="minorHAnsi" w:hAnsiTheme="minorHAnsi" w:cstheme="minorHAnsi"/>
                <w:bCs/>
              </w:rPr>
            </w:pPr>
            <w:r w:rsidRPr="002A3F8C">
              <w:rPr>
                <w:rFonts w:asciiTheme="minorHAnsi" w:hAnsiTheme="minorHAnsi" w:cstheme="minorHAnsi"/>
                <w:bCs/>
              </w:rPr>
              <w:t xml:space="preserve">Viernes de </w:t>
            </w:r>
            <w:r w:rsidR="002A3F8C">
              <w:rPr>
                <w:rFonts w:asciiTheme="minorHAnsi" w:hAnsiTheme="minorHAnsi" w:cstheme="minorHAnsi"/>
                <w:bCs/>
              </w:rPr>
              <w:t>12:00 –</w:t>
            </w:r>
            <w:r w:rsidR="002A3F8C" w:rsidRPr="002A3F8C">
              <w:rPr>
                <w:rFonts w:asciiTheme="minorHAnsi" w:hAnsiTheme="minorHAnsi" w:cstheme="minorHAnsi"/>
                <w:bCs/>
              </w:rPr>
              <w:t xml:space="preserve"> </w:t>
            </w:r>
            <w:r w:rsidR="002A3F8C">
              <w:rPr>
                <w:rFonts w:asciiTheme="minorHAnsi" w:hAnsiTheme="minorHAnsi" w:cstheme="minorHAnsi"/>
                <w:bCs/>
              </w:rPr>
              <w:t xml:space="preserve">20:00 </w:t>
            </w:r>
          </w:p>
          <w:p w14:paraId="70BF5188" w14:textId="227B75B9" w:rsidR="00C40CF3" w:rsidRPr="002A3F8C" w:rsidRDefault="002A3F8C" w:rsidP="008B502C">
            <w:pPr>
              <w:autoSpaceDE w:val="0"/>
              <w:autoSpaceDN w:val="0"/>
              <w:adjustRightInd w:val="0"/>
              <w:rPr>
                <w:rFonts w:asciiTheme="minorHAnsi" w:hAnsiTheme="minorHAnsi" w:cstheme="minorHAnsi"/>
                <w:bCs/>
              </w:rPr>
            </w:pPr>
            <w:r>
              <w:rPr>
                <w:rFonts w:asciiTheme="minorHAnsi" w:hAnsiTheme="minorHAnsi" w:cstheme="minorHAnsi"/>
                <w:bCs/>
              </w:rPr>
              <w:t xml:space="preserve">Compra de Servicio </w:t>
            </w:r>
            <w:r w:rsidR="00C40CF3" w:rsidRPr="002A3F8C">
              <w:rPr>
                <w:rFonts w:asciiTheme="minorHAnsi" w:hAnsiTheme="minorHAnsi" w:cstheme="minorHAnsi"/>
                <w:bCs/>
              </w:rPr>
              <w:br/>
            </w:r>
          </w:p>
        </w:tc>
      </w:tr>
      <w:tr w:rsidR="00AA6194" w:rsidRPr="002A3F8C" w14:paraId="5D854FA0" w14:textId="77777777" w:rsidTr="00363C80">
        <w:trPr>
          <w:trHeight w:val="70"/>
        </w:trPr>
        <w:tc>
          <w:tcPr>
            <w:tcW w:w="4877" w:type="dxa"/>
            <w:hideMark/>
          </w:tcPr>
          <w:p w14:paraId="7F9248B0" w14:textId="77777777" w:rsidR="002A3F8C" w:rsidRDefault="00C40CF3" w:rsidP="002A3F8C">
            <w:pPr>
              <w:shd w:val="clear" w:color="auto" w:fill="FFFFFF"/>
              <w:spacing w:before="100" w:beforeAutospacing="1" w:line="210" w:lineRule="atLeast"/>
              <w:rPr>
                <w:rFonts w:asciiTheme="minorHAnsi" w:hAnsiTheme="minorHAnsi" w:cstheme="minorHAnsi"/>
                <w:b/>
                <w:bCs/>
              </w:rPr>
            </w:pPr>
            <w:r w:rsidRPr="002A3F8C">
              <w:rPr>
                <w:rFonts w:asciiTheme="minorHAnsi" w:hAnsiTheme="minorHAnsi" w:cstheme="minorHAnsi"/>
                <w:b/>
                <w:bCs/>
              </w:rPr>
              <w:t xml:space="preserve">Renta Bruta </w:t>
            </w:r>
          </w:p>
          <w:p w14:paraId="1EBF47A5" w14:textId="255ADC90" w:rsidR="004B2B2E" w:rsidRPr="002A3F8C" w:rsidRDefault="002A3F8C" w:rsidP="002A3F8C">
            <w:pPr>
              <w:shd w:val="clear" w:color="auto" w:fill="FFFFFF"/>
              <w:spacing w:after="100" w:afterAutospacing="1" w:line="210" w:lineRule="atLeast"/>
              <w:rPr>
                <w:rFonts w:asciiTheme="minorHAnsi" w:hAnsiTheme="minorHAnsi" w:cstheme="minorHAnsi"/>
              </w:rPr>
            </w:pPr>
            <w:r w:rsidRPr="002A3F8C">
              <w:rPr>
                <w:rFonts w:asciiTheme="minorHAnsi" w:hAnsiTheme="minorHAnsi" w:cstheme="minorHAnsi"/>
              </w:rPr>
              <w:t>$1.250.188</w:t>
            </w:r>
            <w:r>
              <w:rPr>
                <w:rFonts w:asciiTheme="minorHAnsi" w:hAnsiTheme="minorHAnsi" w:cstheme="minorHAnsi"/>
              </w:rPr>
              <w:t>.-</w:t>
            </w:r>
            <w:r w:rsidR="00C40CF3" w:rsidRPr="002A3F8C">
              <w:rPr>
                <w:rFonts w:asciiTheme="minorHAnsi" w:hAnsiTheme="minorHAnsi" w:cstheme="minorHAnsi"/>
              </w:rPr>
              <w:br/>
            </w:r>
          </w:p>
        </w:tc>
        <w:tc>
          <w:tcPr>
            <w:tcW w:w="4879" w:type="dxa"/>
            <w:hideMark/>
          </w:tcPr>
          <w:p w14:paraId="2B2C4CA6" w14:textId="77777777" w:rsidR="00C40CF3" w:rsidRPr="002A3F8C" w:rsidRDefault="00C40CF3" w:rsidP="008B502C">
            <w:pPr>
              <w:autoSpaceDE w:val="0"/>
              <w:autoSpaceDN w:val="0"/>
              <w:adjustRightInd w:val="0"/>
              <w:rPr>
                <w:rFonts w:asciiTheme="minorHAnsi" w:hAnsiTheme="minorHAnsi" w:cstheme="minorHAnsi"/>
                <w:bCs/>
              </w:rPr>
            </w:pPr>
            <w:r w:rsidRPr="002A3F8C">
              <w:rPr>
                <w:rFonts w:asciiTheme="minorHAnsi" w:hAnsiTheme="minorHAnsi" w:cstheme="minorHAnsi"/>
                <w:bCs/>
              </w:rPr>
              <w:t> </w:t>
            </w:r>
          </w:p>
        </w:tc>
      </w:tr>
    </w:tbl>
    <w:p w14:paraId="51BD97A8" w14:textId="77777777" w:rsidR="00363C80" w:rsidRPr="002A3F8C" w:rsidRDefault="00363C80" w:rsidP="00566846">
      <w:pPr>
        <w:autoSpaceDE w:val="0"/>
        <w:autoSpaceDN w:val="0"/>
        <w:adjustRightInd w:val="0"/>
        <w:rPr>
          <w:rFonts w:asciiTheme="minorHAnsi" w:hAnsiTheme="minorHAnsi" w:cstheme="minorHAnsi"/>
          <w:bCs/>
        </w:rPr>
      </w:pPr>
    </w:p>
    <w:p w14:paraId="72A490AE" w14:textId="3C317E0D" w:rsidR="00C40CF3" w:rsidRPr="00AA6194" w:rsidRDefault="00C40CF3" w:rsidP="00566846">
      <w:pPr>
        <w:autoSpaceDE w:val="0"/>
        <w:autoSpaceDN w:val="0"/>
        <w:adjustRightInd w:val="0"/>
        <w:rPr>
          <w:rFonts w:asciiTheme="minorHAnsi" w:eastAsia="Times New Roman" w:hAnsiTheme="minorHAnsi" w:cstheme="minorHAnsi"/>
          <w:bCs/>
        </w:rPr>
      </w:pPr>
      <w:r w:rsidRPr="002A3F8C">
        <w:rPr>
          <w:rFonts w:asciiTheme="minorHAnsi" w:eastAsia="Times New Roman" w:hAnsiTheme="minorHAnsi" w:cstheme="minorHAnsi"/>
          <w:b/>
          <w:bCs/>
        </w:rPr>
        <w:t>Objetivo del cargo</w:t>
      </w:r>
    </w:p>
    <w:p w14:paraId="13CC1ABD" w14:textId="77777777" w:rsidR="009D70DF" w:rsidRDefault="009D70DF" w:rsidP="002A3F8C">
      <w:pPr>
        <w:jc w:val="both"/>
        <w:rPr>
          <w:rFonts w:asciiTheme="minorHAnsi" w:eastAsia="Times New Roman" w:hAnsiTheme="minorHAnsi" w:cstheme="minorHAnsi"/>
          <w:bCs/>
        </w:rPr>
      </w:pPr>
      <w:r w:rsidRPr="009D70DF">
        <w:rPr>
          <w:rFonts w:asciiTheme="minorHAnsi" w:eastAsia="Times New Roman" w:hAnsiTheme="minorHAnsi" w:cstheme="minorHAnsi"/>
          <w:bCs/>
        </w:rPr>
        <w:t>Cumplir con la atención y procedimiento de enfermería, manteniendo las buenas relaciones interpersonales en el equipo de trabajo.</w:t>
      </w:r>
    </w:p>
    <w:p w14:paraId="0D02346D" w14:textId="0B5F9249" w:rsidR="00C40CF3" w:rsidRDefault="00C40CF3" w:rsidP="00363C80">
      <w:pPr>
        <w:rPr>
          <w:rFonts w:asciiTheme="minorHAnsi" w:eastAsia="Times New Roman" w:hAnsiTheme="minorHAnsi" w:cstheme="minorHAnsi"/>
          <w:b/>
        </w:rPr>
      </w:pPr>
      <w:r w:rsidRPr="00AA6194">
        <w:rPr>
          <w:rFonts w:asciiTheme="minorHAnsi" w:eastAsia="Times New Roman" w:hAnsiTheme="minorHAnsi" w:cstheme="minorHAnsi"/>
          <w:bCs/>
        </w:rPr>
        <w:br/>
      </w:r>
      <w:r w:rsidRPr="00600DD8">
        <w:rPr>
          <w:rFonts w:asciiTheme="minorHAnsi" w:eastAsia="Times New Roman" w:hAnsiTheme="minorHAnsi" w:cstheme="minorHAnsi"/>
          <w:b/>
        </w:rPr>
        <w:t xml:space="preserve">Principales Funciones </w:t>
      </w:r>
    </w:p>
    <w:p w14:paraId="4D0054A5" w14:textId="77777777" w:rsidR="008B42E8" w:rsidRDefault="008B42E8" w:rsidP="00786CAA">
      <w:pPr>
        <w:rPr>
          <w:rFonts w:asciiTheme="minorHAnsi" w:eastAsia="Times New Roman" w:hAnsiTheme="minorHAnsi" w:cstheme="minorHAnsi"/>
          <w:b/>
        </w:rPr>
      </w:pPr>
    </w:p>
    <w:p w14:paraId="01DC97F6" w14:textId="308CD676" w:rsidR="00C3678B" w:rsidRPr="002A3F8C" w:rsidRDefault="00786CAA" w:rsidP="00520D42">
      <w:pPr>
        <w:jc w:val="both"/>
        <w:rPr>
          <w:rFonts w:asciiTheme="minorHAnsi" w:hAnsiTheme="minorHAnsi" w:cstheme="minorHAnsi"/>
        </w:rPr>
      </w:pPr>
      <w:r w:rsidRPr="002A3F8C">
        <w:rPr>
          <w:rFonts w:asciiTheme="minorHAnsi" w:hAnsiTheme="minorHAnsi" w:cstheme="minorHAnsi"/>
        </w:rPr>
        <w:t>-</w:t>
      </w:r>
      <w:r w:rsidR="00C3678B" w:rsidRPr="002A3F8C">
        <w:rPr>
          <w:rFonts w:asciiTheme="minorHAnsi" w:hAnsiTheme="minorHAnsi" w:cstheme="minorHAnsi"/>
        </w:rPr>
        <w:t xml:space="preserve"> Realización de </w:t>
      </w:r>
      <w:proofErr w:type="spellStart"/>
      <w:r w:rsidR="00C3678B" w:rsidRPr="002A3F8C">
        <w:rPr>
          <w:rFonts w:asciiTheme="minorHAnsi" w:hAnsiTheme="minorHAnsi" w:cstheme="minorHAnsi"/>
        </w:rPr>
        <w:t>triage</w:t>
      </w:r>
      <w:proofErr w:type="spellEnd"/>
      <w:r w:rsidR="00C3678B" w:rsidRPr="002A3F8C">
        <w:rPr>
          <w:rFonts w:asciiTheme="minorHAnsi" w:hAnsiTheme="minorHAnsi" w:cstheme="minorHAnsi"/>
        </w:rPr>
        <w:t xml:space="preserve">, según categorización ESI, a usuarios adultos y pediátricos que acuden a Servicio de Urgencia. </w:t>
      </w:r>
    </w:p>
    <w:p w14:paraId="36B2A599" w14:textId="1D91D407" w:rsidR="00C3678B" w:rsidRPr="002A3F8C" w:rsidRDefault="00C3678B" w:rsidP="00520D42">
      <w:pPr>
        <w:jc w:val="both"/>
        <w:rPr>
          <w:rFonts w:asciiTheme="minorHAnsi" w:hAnsiTheme="minorHAnsi" w:cstheme="minorHAnsi"/>
        </w:rPr>
      </w:pPr>
      <w:r w:rsidRPr="002A3F8C">
        <w:rPr>
          <w:rFonts w:asciiTheme="minorHAnsi" w:hAnsiTheme="minorHAnsi" w:cstheme="minorHAnsi"/>
        </w:rPr>
        <w:t xml:space="preserve">-  Realizar gestión de pacientes mediante plataforma UGCC y apoyo en red de traslados intrahospitalario y </w:t>
      </w:r>
      <w:r w:rsidR="002A3F8C" w:rsidRPr="002A3F8C">
        <w:rPr>
          <w:rFonts w:asciiTheme="minorHAnsi" w:hAnsiTheme="minorHAnsi" w:cstheme="minorHAnsi"/>
        </w:rPr>
        <w:t>extrahospitalarios</w:t>
      </w:r>
      <w:r w:rsidRPr="002A3F8C">
        <w:rPr>
          <w:rFonts w:asciiTheme="minorHAnsi" w:hAnsiTheme="minorHAnsi" w:cstheme="minorHAnsi"/>
        </w:rPr>
        <w:t xml:space="preserve"> según corresponda.</w:t>
      </w:r>
    </w:p>
    <w:p w14:paraId="0EB52948" w14:textId="342BFB78" w:rsidR="00520D42" w:rsidRPr="002A3F8C" w:rsidRDefault="00520D42" w:rsidP="00520D42">
      <w:pPr>
        <w:jc w:val="both"/>
        <w:rPr>
          <w:rFonts w:asciiTheme="minorHAnsi" w:hAnsiTheme="minorHAnsi" w:cstheme="minorHAnsi"/>
        </w:rPr>
      </w:pPr>
      <w:r w:rsidRPr="002A3F8C">
        <w:rPr>
          <w:rFonts w:asciiTheme="minorHAnsi" w:hAnsiTheme="minorHAnsi" w:cstheme="minorHAnsi"/>
        </w:rPr>
        <w:t>- Coordinar las gestiones de salud con los servicios y unidades de apoyo, según corresponda.</w:t>
      </w:r>
    </w:p>
    <w:p w14:paraId="67359192" w14:textId="01B9541A" w:rsidR="00C3678B" w:rsidRPr="002A3F8C" w:rsidRDefault="00C3678B" w:rsidP="00520D42">
      <w:pPr>
        <w:jc w:val="both"/>
        <w:rPr>
          <w:rFonts w:asciiTheme="minorHAnsi" w:hAnsiTheme="minorHAnsi" w:cstheme="minorHAnsi"/>
        </w:rPr>
      </w:pPr>
      <w:r w:rsidRPr="002A3F8C">
        <w:rPr>
          <w:rFonts w:asciiTheme="minorHAnsi" w:hAnsiTheme="minorHAnsi" w:cstheme="minorHAnsi"/>
        </w:rPr>
        <w:t>-  Gestionar y coordinar traslados de pacientes programados.</w:t>
      </w:r>
    </w:p>
    <w:p w14:paraId="3DDC192D" w14:textId="1348C5F6" w:rsidR="00C3678B" w:rsidRPr="002A3F8C" w:rsidRDefault="00C3678B" w:rsidP="00520D42">
      <w:pPr>
        <w:jc w:val="both"/>
        <w:rPr>
          <w:rFonts w:asciiTheme="minorHAnsi" w:hAnsiTheme="minorHAnsi" w:cstheme="minorHAnsi"/>
        </w:rPr>
      </w:pPr>
      <w:r w:rsidRPr="002A3F8C">
        <w:rPr>
          <w:rFonts w:asciiTheme="minorHAnsi" w:hAnsiTheme="minorHAnsi" w:cstheme="minorHAnsi"/>
        </w:rPr>
        <w:t xml:space="preserve">- </w:t>
      </w:r>
      <w:r w:rsidR="00520D42" w:rsidRPr="002A3F8C">
        <w:rPr>
          <w:rFonts w:asciiTheme="minorHAnsi" w:hAnsiTheme="minorHAnsi" w:cstheme="minorHAnsi"/>
        </w:rPr>
        <w:t xml:space="preserve">Mantener equipadas las cabinas sanitarias de las ambulancias. Supervisar el aseo y orden de estas.  </w:t>
      </w:r>
    </w:p>
    <w:p w14:paraId="69DF37B8" w14:textId="525ACB96" w:rsidR="00520D42" w:rsidRPr="002A3F8C" w:rsidRDefault="00520D42" w:rsidP="00520D42">
      <w:pPr>
        <w:jc w:val="both"/>
        <w:rPr>
          <w:rFonts w:asciiTheme="minorHAnsi" w:hAnsiTheme="minorHAnsi" w:cstheme="minorHAnsi"/>
        </w:rPr>
      </w:pPr>
      <w:r w:rsidRPr="002A3F8C">
        <w:rPr>
          <w:rFonts w:asciiTheme="minorHAnsi" w:hAnsiTheme="minorHAnsi" w:cstheme="minorHAnsi"/>
        </w:rPr>
        <w:t>- Apoyo clínico en servicio de urgencia, según demanda asistencial.</w:t>
      </w:r>
    </w:p>
    <w:p w14:paraId="38DD6C7C" w14:textId="41A4D453" w:rsidR="00786CAA" w:rsidRPr="002A3F8C" w:rsidRDefault="00520D42" w:rsidP="00520D42">
      <w:pPr>
        <w:jc w:val="both"/>
        <w:rPr>
          <w:rFonts w:asciiTheme="minorHAnsi" w:hAnsiTheme="minorHAnsi" w:cstheme="minorHAnsi"/>
        </w:rPr>
      </w:pPr>
      <w:r w:rsidRPr="002A3F8C">
        <w:rPr>
          <w:rFonts w:asciiTheme="minorHAnsi" w:hAnsiTheme="minorHAnsi" w:cstheme="minorHAnsi"/>
        </w:rPr>
        <w:t xml:space="preserve">- </w:t>
      </w:r>
      <w:r w:rsidR="00786CAA" w:rsidRPr="002A3F8C">
        <w:rPr>
          <w:rFonts w:asciiTheme="minorHAnsi" w:hAnsiTheme="minorHAnsi" w:cstheme="minorHAnsi"/>
        </w:rPr>
        <w:t>Planificar, ejecutar, controlar y evaluar el plan de atención de enfermería derivada del diagnóstico y tratamiento médico, así como del diagnóstico y evaluación de enfermería.</w:t>
      </w:r>
    </w:p>
    <w:p w14:paraId="25D21D4F" w14:textId="17C245B2" w:rsidR="00786CAA" w:rsidRPr="002A3F8C" w:rsidRDefault="00786CAA" w:rsidP="00520D42">
      <w:pPr>
        <w:jc w:val="both"/>
        <w:rPr>
          <w:rFonts w:asciiTheme="minorHAnsi" w:hAnsiTheme="minorHAnsi" w:cstheme="minorHAnsi"/>
        </w:rPr>
      </w:pPr>
      <w:r w:rsidRPr="002A3F8C">
        <w:rPr>
          <w:rFonts w:asciiTheme="minorHAnsi" w:hAnsiTheme="minorHAnsi" w:cstheme="minorHAnsi"/>
        </w:rPr>
        <w:t>-</w:t>
      </w:r>
      <w:r w:rsidR="001C6C3D" w:rsidRPr="002A3F8C">
        <w:rPr>
          <w:rFonts w:asciiTheme="minorHAnsi" w:hAnsiTheme="minorHAnsi" w:cstheme="minorHAnsi"/>
        </w:rPr>
        <w:t xml:space="preserve"> C</w:t>
      </w:r>
      <w:r w:rsidR="008B42E8" w:rsidRPr="002A3F8C">
        <w:rPr>
          <w:rFonts w:asciiTheme="minorHAnsi" w:hAnsiTheme="minorHAnsi" w:cstheme="minorHAnsi"/>
        </w:rPr>
        <w:t xml:space="preserve">onocer y </w:t>
      </w:r>
      <w:r w:rsidRPr="002A3F8C">
        <w:rPr>
          <w:rFonts w:asciiTheme="minorHAnsi" w:hAnsiTheme="minorHAnsi" w:cstheme="minorHAnsi"/>
        </w:rPr>
        <w:t>cumplir las normas</w:t>
      </w:r>
      <w:r w:rsidR="008B42E8" w:rsidRPr="002A3F8C">
        <w:rPr>
          <w:rFonts w:asciiTheme="minorHAnsi" w:hAnsiTheme="minorHAnsi" w:cstheme="minorHAnsi"/>
        </w:rPr>
        <w:t xml:space="preserve"> del servicio y de la institución</w:t>
      </w:r>
      <w:r w:rsidR="001C6C3D" w:rsidRPr="002A3F8C">
        <w:rPr>
          <w:rFonts w:asciiTheme="minorHAnsi" w:hAnsiTheme="minorHAnsi" w:cstheme="minorHAnsi"/>
        </w:rPr>
        <w:t>,</w:t>
      </w:r>
      <w:r w:rsidR="008B42E8" w:rsidRPr="002A3F8C">
        <w:rPr>
          <w:rFonts w:asciiTheme="minorHAnsi" w:hAnsiTheme="minorHAnsi" w:cstheme="minorHAnsi"/>
        </w:rPr>
        <w:t xml:space="preserve"> además de cumplir con</w:t>
      </w:r>
      <w:r w:rsidRPr="002A3F8C">
        <w:rPr>
          <w:rFonts w:asciiTheme="minorHAnsi" w:hAnsiTheme="minorHAnsi" w:cstheme="minorHAnsi"/>
        </w:rPr>
        <w:t xml:space="preserve"> procedimientos y funciones establecidas </w:t>
      </w:r>
      <w:r w:rsidR="001C6C3D" w:rsidRPr="002A3F8C">
        <w:rPr>
          <w:rFonts w:asciiTheme="minorHAnsi" w:hAnsiTheme="minorHAnsi" w:cstheme="minorHAnsi"/>
        </w:rPr>
        <w:t>por la</w:t>
      </w:r>
      <w:r w:rsidRPr="002A3F8C">
        <w:rPr>
          <w:rFonts w:asciiTheme="minorHAnsi" w:hAnsiTheme="minorHAnsi" w:cstheme="minorHAnsi"/>
        </w:rPr>
        <w:t xml:space="preserve"> Institución y </w:t>
      </w:r>
      <w:r w:rsidR="001C6C3D" w:rsidRPr="002A3F8C">
        <w:rPr>
          <w:rFonts w:asciiTheme="minorHAnsi" w:hAnsiTheme="minorHAnsi" w:cstheme="minorHAnsi"/>
        </w:rPr>
        <w:t xml:space="preserve">Servicio </w:t>
      </w:r>
      <w:r w:rsidRPr="002A3F8C">
        <w:rPr>
          <w:rFonts w:asciiTheme="minorHAnsi" w:hAnsiTheme="minorHAnsi" w:cstheme="minorHAnsi"/>
        </w:rPr>
        <w:t xml:space="preserve">de desempeño. </w:t>
      </w:r>
    </w:p>
    <w:p w14:paraId="0118984F" w14:textId="793526B7" w:rsidR="00786CAA" w:rsidRPr="002A3F8C" w:rsidRDefault="00520D42" w:rsidP="00520D42">
      <w:pPr>
        <w:jc w:val="both"/>
        <w:rPr>
          <w:rFonts w:asciiTheme="minorHAnsi" w:hAnsiTheme="minorHAnsi" w:cstheme="minorHAnsi"/>
        </w:rPr>
      </w:pPr>
      <w:r w:rsidRPr="002A3F8C">
        <w:rPr>
          <w:rFonts w:asciiTheme="minorHAnsi" w:hAnsiTheme="minorHAnsi" w:cstheme="minorHAnsi"/>
        </w:rPr>
        <w:t>- Mantener registros pertinentes establecidos de la gestión clínica directa y los derivados de la gestión administrativa.</w:t>
      </w:r>
    </w:p>
    <w:p w14:paraId="1733BDDB" w14:textId="3AA2089E" w:rsidR="00786CAA" w:rsidRPr="002A3F8C" w:rsidRDefault="00786CAA" w:rsidP="00520D42">
      <w:pPr>
        <w:jc w:val="both"/>
        <w:rPr>
          <w:rFonts w:asciiTheme="minorHAnsi" w:hAnsiTheme="minorHAnsi" w:cstheme="minorHAnsi"/>
        </w:rPr>
      </w:pPr>
      <w:r w:rsidRPr="002A3F8C">
        <w:rPr>
          <w:rFonts w:asciiTheme="minorHAnsi" w:hAnsiTheme="minorHAnsi" w:cstheme="minorHAnsi"/>
        </w:rPr>
        <w:t>-</w:t>
      </w:r>
      <w:r w:rsidR="00C3678B" w:rsidRPr="002A3F8C">
        <w:rPr>
          <w:rFonts w:asciiTheme="minorHAnsi" w:hAnsiTheme="minorHAnsi" w:cstheme="minorHAnsi"/>
        </w:rPr>
        <w:t xml:space="preserve"> Informar oportunamente desperfectos de equipos o falta de insumos en el lugar de trabajo. </w:t>
      </w:r>
    </w:p>
    <w:p w14:paraId="524B6F29" w14:textId="77777777" w:rsidR="00786CAA" w:rsidRPr="002A3F8C" w:rsidRDefault="00786CAA" w:rsidP="00520D42">
      <w:pPr>
        <w:jc w:val="both"/>
        <w:rPr>
          <w:rFonts w:asciiTheme="minorHAnsi" w:hAnsiTheme="minorHAnsi" w:cstheme="minorHAnsi"/>
        </w:rPr>
      </w:pPr>
      <w:r w:rsidRPr="002A3F8C">
        <w:rPr>
          <w:rFonts w:asciiTheme="minorHAnsi" w:hAnsiTheme="minorHAnsi" w:cstheme="minorHAnsi"/>
        </w:rPr>
        <w:t xml:space="preserve">- Mantener informado a sus jefaturas de novedades ocurridas durante el desarrollo del turno, generando los registros requeridos. </w:t>
      </w:r>
    </w:p>
    <w:p w14:paraId="035657E3" w14:textId="02911F57" w:rsidR="00C56A7D" w:rsidRPr="002A3F8C" w:rsidRDefault="00786CAA" w:rsidP="00520D42">
      <w:pPr>
        <w:jc w:val="both"/>
        <w:rPr>
          <w:rFonts w:asciiTheme="minorHAnsi" w:hAnsiTheme="minorHAnsi" w:cstheme="minorHAnsi"/>
        </w:rPr>
      </w:pPr>
      <w:r w:rsidRPr="002A3F8C">
        <w:rPr>
          <w:rFonts w:asciiTheme="minorHAnsi" w:hAnsiTheme="minorHAnsi" w:cstheme="minorHAnsi"/>
        </w:rPr>
        <w:t>- Velar por el cumplimiento de protocolos de calidad y seguridad del paciente</w:t>
      </w:r>
      <w:r w:rsidR="00520D42" w:rsidRPr="002A3F8C">
        <w:rPr>
          <w:rFonts w:asciiTheme="minorHAnsi" w:hAnsiTheme="minorHAnsi" w:cstheme="minorHAnsi"/>
        </w:rPr>
        <w:t>.</w:t>
      </w:r>
    </w:p>
    <w:p w14:paraId="1CE60C60" w14:textId="77777777" w:rsidR="00C3678B" w:rsidRPr="002A3F8C" w:rsidRDefault="00C56A7D" w:rsidP="00520D42">
      <w:pPr>
        <w:jc w:val="both"/>
        <w:rPr>
          <w:rFonts w:asciiTheme="minorHAnsi" w:hAnsiTheme="minorHAnsi" w:cstheme="minorHAnsi"/>
        </w:rPr>
      </w:pPr>
      <w:r w:rsidRPr="002A3F8C">
        <w:rPr>
          <w:rFonts w:asciiTheme="minorHAnsi" w:hAnsiTheme="minorHAnsi" w:cstheme="minorHAnsi"/>
        </w:rPr>
        <w:t xml:space="preserve">- </w:t>
      </w:r>
      <w:r w:rsidR="00786CAA" w:rsidRPr="002A3F8C">
        <w:rPr>
          <w:rFonts w:asciiTheme="minorHAnsi" w:hAnsiTheme="minorHAnsi" w:cstheme="minorHAnsi"/>
        </w:rPr>
        <w:t xml:space="preserve">Participar activamente en acciones destinadas al control de IAAS y otras normativas asignadas por MINSAL. </w:t>
      </w:r>
    </w:p>
    <w:p w14:paraId="533081A8" w14:textId="6E3F5F4B" w:rsidR="00C56A7D" w:rsidRPr="002A3F8C" w:rsidRDefault="00C3678B" w:rsidP="00520D42">
      <w:pPr>
        <w:jc w:val="both"/>
        <w:rPr>
          <w:rFonts w:asciiTheme="minorHAnsi" w:hAnsiTheme="minorHAnsi" w:cstheme="minorHAnsi"/>
        </w:rPr>
      </w:pPr>
      <w:r w:rsidRPr="002A3F8C">
        <w:rPr>
          <w:rFonts w:asciiTheme="minorHAnsi" w:hAnsiTheme="minorHAnsi" w:cstheme="minorHAnsi"/>
        </w:rPr>
        <w:t xml:space="preserve">- </w:t>
      </w:r>
      <w:r w:rsidRPr="002A3F8C">
        <w:rPr>
          <w:rFonts w:asciiTheme="minorHAnsi" w:eastAsia="Times New Roman" w:hAnsiTheme="minorHAnsi" w:cstheme="minorHAnsi"/>
          <w:bCs/>
        </w:rPr>
        <w:t xml:space="preserve">Informar oportunamente sobre ocurrencia de eventos adversos, incidentes, incumplimientos entre otros. </w:t>
      </w:r>
    </w:p>
    <w:p w14:paraId="2CB6ED85" w14:textId="7FA2ED70" w:rsidR="00C3678B" w:rsidRPr="002A3F8C" w:rsidRDefault="00C3678B" w:rsidP="00520D42">
      <w:pPr>
        <w:jc w:val="both"/>
        <w:rPr>
          <w:rFonts w:asciiTheme="minorHAnsi" w:hAnsiTheme="minorHAnsi" w:cstheme="minorHAnsi"/>
        </w:rPr>
      </w:pPr>
      <w:r w:rsidRPr="002A3F8C">
        <w:rPr>
          <w:rFonts w:asciiTheme="minorHAnsi" w:hAnsiTheme="minorHAnsi" w:cstheme="minorHAnsi"/>
        </w:rPr>
        <w:t xml:space="preserve">- </w:t>
      </w:r>
      <w:r w:rsidR="00520D42" w:rsidRPr="002A3F8C">
        <w:rPr>
          <w:rFonts w:asciiTheme="minorHAnsi" w:hAnsiTheme="minorHAnsi" w:cstheme="minorHAnsi"/>
        </w:rPr>
        <w:t>D</w:t>
      </w:r>
      <w:r w:rsidRPr="002A3F8C">
        <w:rPr>
          <w:rFonts w:asciiTheme="minorHAnsi" w:hAnsiTheme="minorHAnsi" w:cstheme="minorHAnsi"/>
        </w:rPr>
        <w:t>isponibilidad para cubrir turnos.</w:t>
      </w:r>
    </w:p>
    <w:p w14:paraId="450FD6D6" w14:textId="7EAF87C2" w:rsidR="00520D42" w:rsidRPr="002A3F8C" w:rsidRDefault="00520D42" w:rsidP="00520D42">
      <w:pPr>
        <w:jc w:val="both"/>
        <w:rPr>
          <w:rFonts w:asciiTheme="minorHAnsi" w:hAnsiTheme="minorHAnsi" w:cstheme="minorHAnsi"/>
        </w:rPr>
      </w:pPr>
      <w:r w:rsidRPr="002A3F8C">
        <w:rPr>
          <w:rFonts w:asciiTheme="minorHAnsi" w:hAnsiTheme="minorHAnsi" w:cstheme="minorHAnsi"/>
        </w:rPr>
        <w:lastRenderedPageBreak/>
        <w:t>- Participar activamente en la entrega de turno.</w:t>
      </w:r>
    </w:p>
    <w:p w14:paraId="717B949F" w14:textId="77777777" w:rsidR="00C56A7D" w:rsidRDefault="00C56A7D" w:rsidP="00520D42">
      <w:pPr>
        <w:jc w:val="both"/>
        <w:rPr>
          <w:rFonts w:asciiTheme="minorHAnsi" w:hAnsiTheme="minorHAnsi" w:cstheme="minorHAnsi"/>
        </w:rPr>
      </w:pPr>
      <w:r w:rsidRPr="002A3F8C">
        <w:rPr>
          <w:rFonts w:asciiTheme="minorHAnsi" w:hAnsiTheme="minorHAnsi" w:cstheme="minorHAnsi"/>
        </w:rPr>
        <w:t xml:space="preserve">- </w:t>
      </w:r>
      <w:r w:rsidR="00786CAA" w:rsidRPr="002A3F8C">
        <w:rPr>
          <w:rFonts w:asciiTheme="minorHAnsi" w:hAnsiTheme="minorHAnsi" w:cstheme="minorHAnsi"/>
        </w:rPr>
        <w:t>Otras funciones estipuladas por la jefatura directa inherentes al cargo y/o función.</w:t>
      </w:r>
    </w:p>
    <w:p w14:paraId="2B2E6CD9" w14:textId="419ACB63" w:rsidR="009D70DF" w:rsidRPr="00025D77" w:rsidRDefault="009D70DF" w:rsidP="001C6C3D">
      <w:pPr>
        <w:pStyle w:val="m-958711972016931934default"/>
        <w:jc w:val="both"/>
        <w:rPr>
          <w:rFonts w:asciiTheme="minorHAnsi" w:eastAsia="Times New Roman" w:hAnsiTheme="minorHAnsi" w:cstheme="minorHAnsi"/>
          <w:bCs/>
          <w:sz w:val="24"/>
          <w:szCs w:val="24"/>
          <w:highlight w:val="yellow"/>
        </w:rPr>
      </w:pPr>
    </w:p>
    <w:p w14:paraId="35B85C6D" w14:textId="380CBA33" w:rsidR="00152E1F" w:rsidRPr="00F32526" w:rsidRDefault="00C40CF3" w:rsidP="00152E1F">
      <w:pPr>
        <w:shd w:val="clear" w:color="auto" w:fill="FFFFFF"/>
        <w:spacing w:line="210" w:lineRule="atLeast"/>
        <w:jc w:val="both"/>
        <w:rPr>
          <w:rFonts w:asciiTheme="minorHAnsi" w:hAnsiTheme="minorHAnsi" w:cstheme="minorHAnsi"/>
          <w:b/>
        </w:rPr>
      </w:pPr>
      <w:r w:rsidRPr="00F32526">
        <w:rPr>
          <w:rFonts w:asciiTheme="minorHAnsi" w:hAnsiTheme="minorHAnsi" w:cstheme="minorHAnsi"/>
          <w:b/>
        </w:rPr>
        <w:t>Perfil del Cargo</w:t>
      </w:r>
      <w:r w:rsidR="00152E1F" w:rsidRPr="00F32526">
        <w:rPr>
          <w:rFonts w:asciiTheme="minorHAnsi" w:hAnsiTheme="minorHAnsi" w:cstheme="minorHAnsi"/>
          <w:b/>
        </w:rPr>
        <w:t>.</w:t>
      </w:r>
    </w:p>
    <w:p w14:paraId="0A00B490" w14:textId="3C80A899"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Los siguientes elementos componen el Perfil del Cargo y servirán para evaluar a los/las postulantes.</w:t>
      </w:r>
      <w:r w:rsidRPr="00AA6194">
        <w:rPr>
          <w:rFonts w:asciiTheme="minorHAnsi" w:hAnsiTheme="minorHAnsi" w:cstheme="minorHAnsi"/>
          <w:bCs/>
        </w:rPr>
        <w:br/>
      </w:r>
      <w:r w:rsidRPr="00AA6194">
        <w:rPr>
          <w:rFonts w:asciiTheme="minorHAnsi" w:hAnsiTheme="minorHAnsi" w:cstheme="minorHAnsi"/>
          <w:bCs/>
        </w:rPr>
        <w:br/>
      </w:r>
      <w:r w:rsidRPr="00AA6194">
        <w:rPr>
          <w:rFonts w:asciiTheme="minorHAnsi" w:hAnsiTheme="minorHAnsi" w:cstheme="minorHAnsi"/>
          <w:b/>
          <w:bCs/>
        </w:rPr>
        <w:t xml:space="preserve">Formación Educacional </w:t>
      </w:r>
    </w:p>
    <w:p w14:paraId="6F15ECC1" w14:textId="10CACA59" w:rsidR="009D70DF" w:rsidRPr="002A3F8C" w:rsidRDefault="009D70DF" w:rsidP="009D70DF">
      <w:pPr>
        <w:pStyle w:val="Prrafodelista"/>
        <w:numPr>
          <w:ilvl w:val="0"/>
          <w:numId w:val="10"/>
        </w:numPr>
        <w:jc w:val="both"/>
        <w:rPr>
          <w:rFonts w:asciiTheme="minorHAnsi" w:eastAsia="Times New Roman" w:hAnsiTheme="minorHAnsi" w:cstheme="minorHAnsi"/>
          <w:shd w:val="clear" w:color="auto" w:fill="FFFFFF"/>
        </w:rPr>
      </w:pPr>
      <w:r w:rsidRPr="002A3F8C">
        <w:rPr>
          <w:rFonts w:asciiTheme="minorHAnsi" w:eastAsia="Times New Roman" w:hAnsiTheme="minorHAnsi" w:cstheme="minorHAnsi"/>
          <w:shd w:val="clear" w:color="auto" w:fill="FFFFFF"/>
        </w:rPr>
        <w:t xml:space="preserve">Título </w:t>
      </w:r>
      <w:r w:rsidR="00520D42" w:rsidRPr="002A3F8C">
        <w:rPr>
          <w:rFonts w:asciiTheme="minorHAnsi" w:eastAsia="Times New Roman" w:hAnsiTheme="minorHAnsi" w:cstheme="minorHAnsi"/>
          <w:shd w:val="clear" w:color="auto" w:fill="FFFFFF"/>
        </w:rPr>
        <w:t>Enfermera</w:t>
      </w:r>
      <w:r w:rsidRPr="002A3F8C">
        <w:rPr>
          <w:rFonts w:asciiTheme="minorHAnsi" w:eastAsia="Times New Roman" w:hAnsiTheme="minorHAnsi" w:cstheme="minorHAnsi"/>
          <w:shd w:val="clear" w:color="auto" w:fill="FFFFFF"/>
        </w:rPr>
        <w:t xml:space="preserve"> otorgado por un Establecimiento de Educación Superior del Estado o reconocido por este; o,</w:t>
      </w:r>
    </w:p>
    <w:p w14:paraId="37289356" w14:textId="4B1F9A0C" w:rsidR="009D70DF" w:rsidRPr="002A3F8C" w:rsidRDefault="00520D42" w:rsidP="009D70DF">
      <w:pPr>
        <w:pStyle w:val="Prrafodelista"/>
        <w:numPr>
          <w:ilvl w:val="0"/>
          <w:numId w:val="10"/>
        </w:numPr>
        <w:jc w:val="both"/>
        <w:rPr>
          <w:rFonts w:asciiTheme="minorHAnsi" w:eastAsia="Times New Roman" w:hAnsiTheme="minorHAnsi" w:cstheme="minorHAnsi"/>
          <w:shd w:val="clear" w:color="auto" w:fill="FFFFFF"/>
        </w:rPr>
      </w:pPr>
      <w:r w:rsidRPr="002A3F8C">
        <w:rPr>
          <w:rFonts w:asciiTheme="minorHAnsi" w:eastAsia="Times New Roman" w:hAnsiTheme="minorHAnsi" w:cstheme="minorHAnsi"/>
          <w:shd w:val="clear" w:color="auto" w:fill="FFFFFF"/>
        </w:rPr>
        <w:t>Registro en SIS</w:t>
      </w:r>
    </w:p>
    <w:p w14:paraId="54E63403" w14:textId="2EDFA9D1" w:rsidR="00926E7E" w:rsidRDefault="00926E7E" w:rsidP="00152E1F">
      <w:pPr>
        <w:jc w:val="both"/>
        <w:rPr>
          <w:rFonts w:asciiTheme="minorHAnsi" w:eastAsia="Times New Roman" w:hAnsiTheme="minorHAnsi" w:cstheme="minorHAnsi"/>
          <w:shd w:val="clear" w:color="auto" w:fill="FFFFFF"/>
        </w:rPr>
      </w:pPr>
    </w:p>
    <w:p w14:paraId="5582823A" w14:textId="77777777" w:rsidR="009D70DF" w:rsidRDefault="009D70DF" w:rsidP="00152E1F">
      <w:pPr>
        <w:jc w:val="both"/>
        <w:rPr>
          <w:rFonts w:asciiTheme="minorHAnsi" w:eastAsia="Times New Roman" w:hAnsiTheme="minorHAnsi" w:cstheme="minorHAnsi"/>
          <w:shd w:val="clear" w:color="auto" w:fill="FFFFFF"/>
        </w:rPr>
      </w:pPr>
    </w:p>
    <w:p w14:paraId="3A212478" w14:textId="2747FE23"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Experiencia sector público / sector privado </w:t>
      </w:r>
    </w:p>
    <w:p w14:paraId="4546DA4C" w14:textId="4E3A48CD" w:rsidR="003F7EA8" w:rsidRPr="002A3F8C" w:rsidRDefault="00BD4237" w:rsidP="009D70DF">
      <w:pPr>
        <w:pStyle w:val="Prrafodelista"/>
        <w:numPr>
          <w:ilvl w:val="0"/>
          <w:numId w:val="17"/>
        </w:numPr>
        <w:jc w:val="both"/>
        <w:rPr>
          <w:rFonts w:asciiTheme="minorHAnsi" w:eastAsia="Times New Roman" w:hAnsiTheme="minorHAnsi" w:cstheme="minorHAnsi"/>
          <w:bCs/>
        </w:rPr>
      </w:pPr>
      <w:r w:rsidRPr="002A3F8C">
        <w:rPr>
          <w:rFonts w:asciiTheme="minorHAnsi" w:eastAsia="Times New Roman" w:hAnsiTheme="minorHAnsi" w:cstheme="minorHAnsi"/>
          <w:bCs/>
        </w:rPr>
        <w:t xml:space="preserve">Experiencia en </w:t>
      </w:r>
      <w:r w:rsidR="009D70DF" w:rsidRPr="002A3F8C">
        <w:rPr>
          <w:rFonts w:asciiTheme="minorHAnsi" w:eastAsia="Times New Roman" w:hAnsiTheme="minorHAnsi" w:cstheme="minorHAnsi"/>
          <w:bCs/>
        </w:rPr>
        <w:t xml:space="preserve">servicios de salud públicos o privados de al menos </w:t>
      </w:r>
      <w:r w:rsidR="00520D42" w:rsidRPr="002A3F8C">
        <w:rPr>
          <w:rFonts w:asciiTheme="minorHAnsi" w:eastAsia="Times New Roman" w:hAnsiTheme="minorHAnsi" w:cstheme="minorHAnsi"/>
          <w:bCs/>
        </w:rPr>
        <w:t>1</w:t>
      </w:r>
      <w:r w:rsidR="009D70DF" w:rsidRPr="002A3F8C">
        <w:rPr>
          <w:rFonts w:asciiTheme="minorHAnsi" w:eastAsia="Times New Roman" w:hAnsiTheme="minorHAnsi" w:cstheme="minorHAnsi"/>
          <w:bCs/>
        </w:rPr>
        <w:t xml:space="preserve"> año.</w:t>
      </w:r>
    </w:p>
    <w:p w14:paraId="5CA8C22F" w14:textId="77777777" w:rsidR="00BD4237" w:rsidRPr="00BD4237" w:rsidRDefault="00BD4237" w:rsidP="00BD4237">
      <w:pPr>
        <w:pStyle w:val="Prrafodelista"/>
        <w:jc w:val="both"/>
        <w:rPr>
          <w:rFonts w:asciiTheme="minorHAnsi" w:eastAsia="Times New Roman" w:hAnsiTheme="minorHAnsi" w:cstheme="minorHAnsi"/>
          <w:bCs/>
        </w:rPr>
      </w:pPr>
    </w:p>
    <w:p w14:paraId="44C1E25D" w14:textId="4773C8A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Contexto del Cargo </w:t>
      </w:r>
    </w:p>
    <w:p w14:paraId="5D15E3D9" w14:textId="351E484A" w:rsidR="00C40CF3" w:rsidRPr="00AA6194" w:rsidRDefault="00D9748B" w:rsidP="00152E1F">
      <w:pPr>
        <w:jc w:val="both"/>
        <w:rPr>
          <w:rFonts w:asciiTheme="minorHAnsi" w:eastAsia="Times New Roman" w:hAnsiTheme="minorHAnsi" w:cstheme="minorHAnsi"/>
          <w:bCs/>
        </w:rPr>
      </w:pPr>
      <w:r w:rsidRPr="002A3F8C">
        <w:rPr>
          <w:rFonts w:asciiTheme="minorHAnsi" w:eastAsia="Times New Roman" w:hAnsiTheme="minorHAnsi" w:cstheme="minorHAnsi"/>
          <w:bCs/>
        </w:rPr>
        <w:t>Dependerá</w:t>
      </w:r>
      <w:r w:rsidR="00600DD8" w:rsidRPr="002A3F8C">
        <w:rPr>
          <w:rFonts w:asciiTheme="minorHAnsi" w:eastAsia="Times New Roman" w:hAnsiTheme="minorHAnsi" w:cstheme="minorHAnsi"/>
          <w:bCs/>
        </w:rPr>
        <w:t xml:space="preserve"> jerárquicamente de la</w:t>
      </w:r>
      <w:r w:rsidR="00DD7FC7" w:rsidRPr="002A3F8C">
        <w:rPr>
          <w:rFonts w:asciiTheme="minorHAnsi" w:eastAsia="Times New Roman" w:hAnsiTheme="minorHAnsi" w:cstheme="minorHAnsi"/>
          <w:bCs/>
        </w:rPr>
        <w:t xml:space="preserve"> Enfermera </w:t>
      </w:r>
      <w:r w:rsidR="00520D42" w:rsidRPr="002A3F8C">
        <w:rPr>
          <w:rFonts w:asciiTheme="minorHAnsi" w:eastAsia="Times New Roman" w:hAnsiTheme="minorHAnsi" w:cstheme="minorHAnsi"/>
          <w:bCs/>
        </w:rPr>
        <w:t>Coordinadora</w:t>
      </w:r>
      <w:r w:rsidR="003F7EA8" w:rsidRPr="002A3F8C">
        <w:rPr>
          <w:rFonts w:asciiTheme="minorHAnsi" w:eastAsia="Times New Roman" w:hAnsiTheme="minorHAnsi" w:cstheme="minorHAnsi"/>
          <w:bCs/>
        </w:rPr>
        <w:t xml:space="preserve"> </w:t>
      </w:r>
      <w:r w:rsidR="00C40CF3" w:rsidRPr="002A3F8C">
        <w:rPr>
          <w:rFonts w:asciiTheme="minorHAnsi" w:eastAsia="Times New Roman" w:hAnsiTheme="minorHAnsi" w:cstheme="minorHAnsi"/>
          <w:bCs/>
        </w:rPr>
        <w:t>del Hospital Dr. Humberto Elorza Cortés de Illapel</w:t>
      </w:r>
      <w:r w:rsidR="00F32526" w:rsidRPr="002A3F8C">
        <w:rPr>
          <w:rFonts w:asciiTheme="minorHAnsi" w:eastAsia="Times New Roman" w:hAnsiTheme="minorHAnsi" w:cstheme="minorHAnsi"/>
          <w:bCs/>
        </w:rPr>
        <w:t>.</w:t>
      </w:r>
      <w:r w:rsidR="00C40CF3" w:rsidRPr="00AA6194">
        <w:rPr>
          <w:rFonts w:asciiTheme="minorHAnsi" w:eastAsia="Times New Roman" w:hAnsiTheme="minorHAnsi" w:cstheme="minorHAnsi"/>
          <w:bCs/>
        </w:rPr>
        <w:t xml:space="preserve"> </w:t>
      </w:r>
    </w:p>
    <w:p w14:paraId="2BD2E269" w14:textId="77777777" w:rsidR="00C40CF3" w:rsidRPr="00AA6194" w:rsidRDefault="00C40CF3" w:rsidP="00152E1F">
      <w:pPr>
        <w:shd w:val="clear" w:color="auto" w:fill="FFFFFF"/>
        <w:spacing w:line="210" w:lineRule="atLeast"/>
        <w:jc w:val="both"/>
        <w:rPr>
          <w:rFonts w:asciiTheme="minorHAnsi" w:hAnsiTheme="minorHAnsi" w:cstheme="minorHAnsi"/>
          <w:bCs/>
        </w:rPr>
      </w:pPr>
    </w:p>
    <w:p w14:paraId="41B58E06" w14:textId="77777777" w:rsidR="00F32526" w:rsidRDefault="00C40CF3" w:rsidP="00152E1F">
      <w:pPr>
        <w:jc w:val="both"/>
        <w:rPr>
          <w:rFonts w:asciiTheme="minorHAnsi" w:eastAsia="Times New Roman" w:hAnsiTheme="minorHAnsi" w:cstheme="minorHAnsi"/>
          <w:b/>
          <w:bCs/>
        </w:rPr>
      </w:pPr>
      <w:r w:rsidRPr="00AA6194">
        <w:rPr>
          <w:rFonts w:asciiTheme="minorHAnsi" w:eastAsia="Times New Roman" w:hAnsiTheme="minorHAnsi" w:cstheme="minorHAnsi"/>
          <w:b/>
          <w:bCs/>
        </w:rPr>
        <w:t>Requisitos Generales</w:t>
      </w:r>
    </w:p>
    <w:p w14:paraId="6A0777F5" w14:textId="2D429A38" w:rsidR="00F32526" w:rsidRDefault="00C40CF3" w:rsidP="00F32526">
      <w:pPr>
        <w:jc w:val="both"/>
        <w:rPr>
          <w:rFonts w:asciiTheme="minorHAnsi" w:eastAsia="Times New Roman" w:hAnsiTheme="minorHAnsi" w:cstheme="minorHAnsi"/>
          <w:bCs/>
        </w:rPr>
      </w:pPr>
      <w:r w:rsidRPr="00AA6194">
        <w:rPr>
          <w:rFonts w:asciiTheme="minorHAnsi" w:eastAsia="Times New Roman" w:hAnsiTheme="minorHAnsi" w:cstheme="minorHAnsi"/>
          <w:bCs/>
        </w:rPr>
        <w:t xml:space="preserve">Requisitos exigidos para ingresar a la Administración Pública señalados en el artículo 12 de la Ley Nº 18.834 sobre Estatuto Administrativo: </w:t>
      </w:r>
    </w:p>
    <w:p w14:paraId="66370D41" w14:textId="77777777" w:rsidR="00F32526" w:rsidRDefault="00F32526" w:rsidP="00F32526">
      <w:pPr>
        <w:jc w:val="both"/>
        <w:rPr>
          <w:rFonts w:asciiTheme="minorHAnsi" w:eastAsia="Times New Roman" w:hAnsiTheme="minorHAnsi" w:cstheme="minorHAnsi"/>
          <w:bCs/>
        </w:rPr>
      </w:pPr>
    </w:p>
    <w:p w14:paraId="28196C54" w14:textId="5DA035CD" w:rsidR="00F32526" w:rsidRPr="00B23EB6" w:rsidRDefault="00C40CF3" w:rsidP="00B23EB6">
      <w:pPr>
        <w:pStyle w:val="Prrafodelista"/>
        <w:numPr>
          <w:ilvl w:val="0"/>
          <w:numId w:val="4"/>
        </w:numPr>
        <w:jc w:val="both"/>
        <w:rPr>
          <w:rFonts w:asciiTheme="minorHAnsi" w:eastAsia="Times New Roman" w:hAnsiTheme="minorHAnsi" w:cstheme="minorHAnsi"/>
          <w:bCs/>
        </w:rPr>
      </w:pPr>
      <w:r w:rsidRPr="00B23EB6">
        <w:rPr>
          <w:rFonts w:asciiTheme="minorHAnsi" w:hAnsiTheme="minorHAnsi" w:cstheme="minorHAnsi"/>
          <w:bCs/>
        </w:rPr>
        <w:t xml:space="preserve">Ser ciudadano(a); </w:t>
      </w:r>
    </w:p>
    <w:p w14:paraId="5866039C"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cumplido con la Ley de reclutamiento y movilización, cuando fuere procedente;</w:t>
      </w:r>
    </w:p>
    <w:p w14:paraId="20F5B5D6"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Tener salud compatible con el desempeño del cargo;</w:t>
      </w:r>
    </w:p>
    <w:p w14:paraId="4C1AF49F" w14:textId="592FB560"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aprobado la educación media y poseer el nivel educacional o técnico que por la naturaleza del empleo exija la ley;</w:t>
      </w:r>
    </w:p>
    <w:p w14:paraId="7550495E"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haber cesado en un cargo público como consecuencia de haber obtenido una calificación deficiente, o por medida disciplinaria; </w:t>
      </w:r>
    </w:p>
    <w:p w14:paraId="462A2C91" w14:textId="77777777" w:rsidR="00F32526" w:rsidRPr="00F32526" w:rsidRDefault="00C40CF3" w:rsidP="00152E1F">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estar inhabilitado para el ejercicio de funciones o cargo públicos, ni hallarse condenado por crimen o simple delito. </w:t>
      </w:r>
    </w:p>
    <w:p w14:paraId="10BF2C70" w14:textId="77777777" w:rsid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eastAsia="Times New Roman" w:hAnsiTheme="minorHAnsi" w:cstheme="minorHAnsi"/>
          <w:bCs/>
        </w:rPr>
        <w:t xml:space="preserve">No estar afecto a las inhabilidades establecidas en el artículo 54 de la ley Nº 18.575 Ley Orgánica Constitucional de Bases Generales de la Administración del Estado: </w:t>
      </w:r>
    </w:p>
    <w:p w14:paraId="2DB041F5"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vigentes o suscribir, por sí o por terceros, contratos o cauciones ascendientes a 200 UTM o más, con el Servicio. </w:t>
      </w:r>
    </w:p>
    <w:p w14:paraId="646A23DA"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litigios pendientes con el Servicio, a menos que se refieran al ejercicio de derechos propios, de su cónyuge, hijos, adoptados o parientes hasta el tercer grado de consanguinidad y segundo de afinidad inclusive. </w:t>
      </w:r>
    </w:p>
    <w:p w14:paraId="048AEA08"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director, administrador, representante o socio titular del 10% o más de los derechos de cualquier clase de sociedad, cuando ésta tenga contratos o cauciones vigentes ascendientes a 200 UTM o más, o litigios pendientes con el Servicio. </w:t>
      </w:r>
    </w:p>
    <w:p w14:paraId="512DF5DD"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cónyuge, hijo, adoptado o pariente hasta el tercer grado de consanguinidad o segundo por afinidad inclusive de las autoridades y de los funcionarios directivos del Servicio hasta el nivel de Jefe de Departamento inclusive. </w:t>
      </w:r>
    </w:p>
    <w:p w14:paraId="0FD2C832"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lastRenderedPageBreak/>
        <w:t>Desarrollar actividades particulares en los mismos horarios de labores dentro del Servicio, o que interfieran con su desempeño funcionario, salvo actividades de tipo docente, con un máximo de 12 horas semanales.</w:t>
      </w:r>
    </w:p>
    <w:p w14:paraId="3F468356" w14:textId="7777777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Cs/>
        </w:rPr>
        <w:br/>
      </w:r>
      <w:r w:rsidRPr="00AA6194">
        <w:rPr>
          <w:rFonts w:asciiTheme="minorHAnsi" w:eastAsia="Times New Roman" w:hAnsiTheme="minorHAnsi" w:cstheme="minorHAnsi"/>
          <w:b/>
          <w:bCs/>
        </w:rPr>
        <w:t>Requisitos Específicos</w:t>
      </w:r>
    </w:p>
    <w:p w14:paraId="3C949D71" w14:textId="06AA231D" w:rsidR="00C40CF3" w:rsidRPr="002A3F8C" w:rsidRDefault="003F7EA8" w:rsidP="00152E1F">
      <w:pPr>
        <w:jc w:val="both"/>
        <w:rPr>
          <w:rFonts w:asciiTheme="minorHAnsi" w:eastAsia="Times New Roman" w:hAnsiTheme="minorHAnsi" w:cstheme="minorHAnsi"/>
          <w:bCs/>
          <w:lang w:eastAsia="es-ES"/>
        </w:rPr>
      </w:pPr>
      <w:r w:rsidRPr="002A3F8C">
        <w:rPr>
          <w:rFonts w:asciiTheme="minorHAnsi" w:eastAsia="Times New Roman" w:hAnsiTheme="minorHAnsi" w:cstheme="minorHAnsi"/>
          <w:bCs/>
          <w:lang w:eastAsia="es-ES"/>
        </w:rPr>
        <w:t xml:space="preserve">Exigible </w:t>
      </w:r>
      <w:r w:rsidR="00C40CF3" w:rsidRPr="002A3F8C">
        <w:rPr>
          <w:rFonts w:asciiTheme="minorHAnsi" w:eastAsia="Times New Roman" w:hAnsiTheme="minorHAnsi" w:cstheme="minorHAnsi"/>
          <w:bCs/>
          <w:lang w:eastAsia="es-ES"/>
        </w:rPr>
        <w:t xml:space="preserve">Título </w:t>
      </w:r>
      <w:r w:rsidR="00520D42" w:rsidRPr="002A3F8C">
        <w:rPr>
          <w:rFonts w:asciiTheme="minorHAnsi" w:eastAsia="Times New Roman" w:hAnsiTheme="minorHAnsi" w:cstheme="minorHAnsi"/>
          <w:bCs/>
          <w:lang w:eastAsia="es-ES"/>
        </w:rPr>
        <w:t xml:space="preserve">de </w:t>
      </w:r>
      <w:r w:rsidR="009D70DF" w:rsidRPr="002A3F8C">
        <w:rPr>
          <w:rFonts w:asciiTheme="minorHAnsi" w:eastAsia="Times New Roman" w:hAnsiTheme="minorHAnsi" w:cstheme="minorHAnsi"/>
          <w:bCs/>
          <w:lang w:eastAsia="es-ES"/>
        </w:rPr>
        <w:t>Enfermería.</w:t>
      </w:r>
    </w:p>
    <w:p w14:paraId="7A992C48" w14:textId="593ECC6E" w:rsidR="007E2355" w:rsidRPr="002A3F8C" w:rsidRDefault="007E2355" w:rsidP="00152E1F">
      <w:pPr>
        <w:jc w:val="both"/>
        <w:rPr>
          <w:rFonts w:asciiTheme="minorHAnsi" w:eastAsia="Times New Roman" w:hAnsiTheme="minorHAnsi" w:cstheme="minorHAnsi"/>
          <w:bCs/>
          <w:lang w:eastAsia="es-ES"/>
        </w:rPr>
      </w:pPr>
      <w:r w:rsidRPr="002A3F8C">
        <w:rPr>
          <w:rFonts w:asciiTheme="minorHAnsi" w:eastAsia="Times New Roman" w:hAnsiTheme="minorHAnsi" w:cstheme="minorHAnsi"/>
          <w:bCs/>
          <w:lang w:eastAsia="es-ES"/>
        </w:rPr>
        <w:t>Registro en la Superintendencia de Salud.</w:t>
      </w:r>
    </w:p>
    <w:p w14:paraId="037A039B" w14:textId="77777777" w:rsidR="009D70DF" w:rsidRPr="002A3F8C" w:rsidRDefault="009D70DF" w:rsidP="00152E1F">
      <w:pPr>
        <w:jc w:val="both"/>
        <w:rPr>
          <w:rFonts w:asciiTheme="minorHAnsi" w:eastAsia="Times New Roman" w:hAnsiTheme="minorHAnsi" w:cstheme="minorHAnsi"/>
          <w:bCs/>
        </w:rPr>
      </w:pPr>
    </w:p>
    <w:p w14:paraId="50484887" w14:textId="587FAB8F" w:rsidR="00600DD8" w:rsidRPr="002A3F8C" w:rsidRDefault="00D9748B" w:rsidP="00152E1F">
      <w:pPr>
        <w:jc w:val="both"/>
        <w:rPr>
          <w:rFonts w:asciiTheme="minorHAnsi" w:eastAsia="Times New Roman" w:hAnsiTheme="minorHAnsi" w:cstheme="minorHAnsi"/>
          <w:b/>
        </w:rPr>
      </w:pPr>
      <w:r w:rsidRPr="002A3F8C">
        <w:rPr>
          <w:rFonts w:asciiTheme="minorHAnsi" w:eastAsia="Times New Roman" w:hAnsiTheme="minorHAnsi" w:cstheme="minorHAnsi"/>
          <w:b/>
        </w:rPr>
        <w:t xml:space="preserve">Capacitación o formación de postítulo </w:t>
      </w:r>
    </w:p>
    <w:p w14:paraId="059B5915" w14:textId="7C2DDF57" w:rsidR="00520D42" w:rsidRPr="002A3F8C" w:rsidRDefault="00520D42" w:rsidP="00B23EB6">
      <w:pPr>
        <w:pStyle w:val="Prrafodelista"/>
        <w:numPr>
          <w:ilvl w:val="0"/>
          <w:numId w:val="9"/>
        </w:numPr>
        <w:jc w:val="both"/>
        <w:rPr>
          <w:rFonts w:asciiTheme="minorHAnsi" w:eastAsia="Times New Roman" w:hAnsiTheme="minorHAnsi" w:cstheme="minorHAnsi"/>
          <w:bCs/>
        </w:rPr>
      </w:pPr>
      <w:r w:rsidRPr="002A3F8C">
        <w:rPr>
          <w:rFonts w:asciiTheme="minorHAnsi" w:eastAsia="Times New Roman" w:hAnsiTheme="minorHAnsi" w:cstheme="minorHAnsi"/>
          <w:bCs/>
        </w:rPr>
        <w:t>Curso ESI.</w:t>
      </w:r>
    </w:p>
    <w:p w14:paraId="22FC4632" w14:textId="53693176" w:rsidR="003F7EA8" w:rsidRPr="002A3F8C" w:rsidRDefault="007E2355" w:rsidP="00B23EB6">
      <w:pPr>
        <w:pStyle w:val="Prrafodelista"/>
        <w:numPr>
          <w:ilvl w:val="0"/>
          <w:numId w:val="9"/>
        </w:numPr>
        <w:jc w:val="both"/>
        <w:rPr>
          <w:rFonts w:asciiTheme="minorHAnsi" w:eastAsia="Times New Roman" w:hAnsiTheme="minorHAnsi" w:cstheme="minorHAnsi"/>
          <w:bCs/>
        </w:rPr>
      </w:pPr>
      <w:r w:rsidRPr="002A3F8C">
        <w:rPr>
          <w:rFonts w:asciiTheme="minorHAnsi" w:eastAsia="Times New Roman" w:hAnsiTheme="minorHAnsi" w:cstheme="minorHAnsi"/>
          <w:bCs/>
        </w:rPr>
        <w:t>Curso actualizado de RCP.</w:t>
      </w:r>
    </w:p>
    <w:p w14:paraId="0192550A" w14:textId="16FAE4AE" w:rsidR="003F7EA8" w:rsidRPr="002A3F8C" w:rsidRDefault="007E2355" w:rsidP="00600DD8">
      <w:pPr>
        <w:pStyle w:val="Prrafodelista"/>
        <w:numPr>
          <w:ilvl w:val="0"/>
          <w:numId w:val="9"/>
        </w:numPr>
        <w:jc w:val="both"/>
        <w:rPr>
          <w:rFonts w:asciiTheme="minorHAnsi" w:eastAsia="Times New Roman" w:hAnsiTheme="minorHAnsi" w:cstheme="minorHAnsi"/>
          <w:bCs/>
        </w:rPr>
      </w:pPr>
      <w:r w:rsidRPr="002A3F8C">
        <w:rPr>
          <w:rFonts w:asciiTheme="minorHAnsi" w:eastAsia="Times New Roman" w:hAnsiTheme="minorHAnsi" w:cstheme="minorHAnsi"/>
          <w:bCs/>
        </w:rPr>
        <w:t>Curso actualizado de IAAS</w:t>
      </w:r>
      <w:r w:rsidR="00520D42" w:rsidRPr="002A3F8C">
        <w:rPr>
          <w:rFonts w:asciiTheme="minorHAnsi" w:eastAsia="Times New Roman" w:hAnsiTheme="minorHAnsi" w:cstheme="minorHAnsi"/>
          <w:bCs/>
        </w:rPr>
        <w:t>, mínimo 80 horas</w:t>
      </w:r>
      <w:r w:rsidRPr="002A3F8C">
        <w:rPr>
          <w:rFonts w:asciiTheme="minorHAnsi" w:eastAsia="Times New Roman" w:hAnsiTheme="minorHAnsi" w:cstheme="minorHAnsi"/>
          <w:bCs/>
        </w:rPr>
        <w:t>.</w:t>
      </w:r>
    </w:p>
    <w:p w14:paraId="737A1E35" w14:textId="78AA433D" w:rsidR="007E2355" w:rsidRPr="002A3F8C" w:rsidRDefault="007E2355" w:rsidP="00600DD8">
      <w:pPr>
        <w:pStyle w:val="Prrafodelista"/>
        <w:numPr>
          <w:ilvl w:val="0"/>
          <w:numId w:val="9"/>
        </w:numPr>
        <w:jc w:val="both"/>
        <w:rPr>
          <w:rFonts w:asciiTheme="minorHAnsi" w:eastAsia="Times New Roman" w:hAnsiTheme="minorHAnsi" w:cstheme="minorHAnsi"/>
          <w:bCs/>
        </w:rPr>
      </w:pPr>
      <w:r w:rsidRPr="002A3F8C">
        <w:rPr>
          <w:rFonts w:asciiTheme="minorHAnsi" w:eastAsia="Times New Roman" w:hAnsiTheme="minorHAnsi" w:cstheme="minorHAnsi"/>
          <w:bCs/>
        </w:rPr>
        <w:t>Curso de acreditación y calidad en salud.</w:t>
      </w:r>
    </w:p>
    <w:p w14:paraId="36E281A8" w14:textId="5EFE0DED" w:rsidR="00520D42" w:rsidRPr="002A3F8C" w:rsidRDefault="00520D42" w:rsidP="00520D42">
      <w:pPr>
        <w:pStyle w:val="Prrafodelista"/>
        <w:jc w:val="both"/>
        <w:rPr>
          <w:rFonts w:asciiTheme="minorHAnsi" w:eastAsia="Times New Roman" w:hAnsiTheme="minorHAnsi" w:cstheme="minorHAnsi"/>
          <w:bCs/>
        </w:rPr>
      </w:pPr>
    </w:p>
    <w:p w14:paraId="703AF72C" w14:textId="77777777" w:rsidR="003F7EA8" w:rsidRPr="002A3F8C" w:rsidRDefault="003F7EA8" w:rsidP="003F7EA8">
      <w:pPr>
        <w:jc w:val="both"/>
        <w:rPr>
          <w:rFonts w:asciiTheme="minorHAnsi" w:eastAsia="Times New Roman" w:hAnsiTheme="minorHAnsi" w:cstheme="minorHAnsi"/>
          <w:bCs/>
        </w:rPr>
      </w:pPr>
    </w:p>
    <w:p w14:paraId="4FAA2386" w14:textId="77777777" w:rsidR="00561AFE" w:rsidRPr="002A3F8C" w:rsidRDefault="00561AFE" w:rsidP="00561AFE">
      <w:pPr>
        <w:jc w:val="both"/>
        <w:rPr>
          <w:rFonts w:asciiTheme="minorHAnsi" w:eastAsia="Times New Roman" w:hAnsiTheme="minorHAnsi" w:cstheme="minorHAnsi"/>
          <w:b/>
          <w:bCs/>
        </w:rPr>
      </w:pPr>
      <w:r w:rsidRPr="002A3F8C">
        <w:rPr>
          <w:rFonts w:asciiTheme="minorHAnsi" w:eastAsia="Times New Roman" w:hAnsiTheme="minorHAnsi" w:cstheme="minorHAnsi"/>
          <w:b/>
          <w:bCs/>
        </w:rPr>
        <w:t>Competencias Transversales</w:t>
      </w:r>
    </w:p>
    <w:p w14:paraId="4D21B28F" w14:textId="6F2B9C95" w:rsidR="00561AFE" w:rsidRPr="002A3F8C" w:rsidRDefault="00561AFE" w:rsidP="00B23EB6">
      <w:pPr>
        <w:pStyle w:val="m-958711972016931934default"/>
        <w:numPr>
          <w:ilvl w:val="0"/>
          <w:numId w:val="16"/>
        </w:numPr>
        <w:spacing w:before="0" w:beforeAutospacing="0"/>
        <w:jc w:val="both"/>
        <w:rPr>
          <w:rFonts w:asciiTheme="minorHAnsi" w:eastAsia="Times New Roman" w:hAnsiTheme="minorHAnsi" w:cstheme="minorHAnsi"/>
          <w:bCs/>
          <w:sz w:val="24"/>
          <w:szCs w:val="24"/>
        </w:rPr>
      </w:pPr>
      <w:r w:rsidRPr="002A3F8C">
        <w:rPr>
          <w:rFonts w:asciiTheme="minorHAnsi" w:eastAsia="Times New Roman" w:hAnsiTheme="minorHAnsi" w:cstheme="minorHAnsi"/>
          <w:bCs/>
          <w:sz w:val="24"/>
          <w:szCs w:val="24"/>
        </w:rPr>
        <w:t xml:space="preserve">Orientación al usuario. </w:t>
      </w:r>
    </w:p>
    <w:p w14:paraId="20CBF17E" w14:textId="77777777" w:rsidR="00561AFE" w:rsidRPr="002A3F8C"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2A3F8C">
        <w:rPr>
          <w:rFonts w:asciiTheme="minorHAnsi" w:eastAsia="Times New Roman" w:hAnsiTheme="minorHAnsi" w:cstheme="minorHAnsi"/>
          <w:bCs/>
          <w:sz w:val="24"/>
          <w:szCs w:val="24"/>
        </w:rPr>
        <w:t xml:space="preserve">Orientación a la calidad. </w:t>
      </w:r>
    </w:p>
    <w:p w14:paraId="4AFC2492" w14:textId="77777777" w:rsidR="00561AFE" w:rsidRPr="002A3F8C"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2A3F8C">
        <w:rPr>
          <w:rFonts w:asciiTheme="minorHAnsi" w:eastAsia="Times New Roman" w:hAnsiTheme="minorHAnsi" w:cstheme="minorHAnsi"/>
          <w:bCs/>
          <w:sz w:val="24"/>
          <w:szCs w:val="24"/>
        </w:rPr>
        <w:t xml:space="preserve">Vocación de Servicio. </w:t>
      </w:r>
    </w:p>
    <w:p w14:paraId="4613DEEA" w14:textId="04B35BF1" w:rsidR="00561AFE" w:rsidRPr="002A3F8C"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2A3F8C">
        <w:rPr>
          <w:rFonts w:asciiTheme="minorHAnsi" w:eastAsia="Times New Roman" w:hAnsiTheme="minorHAnsi" w:cstheme="minorHAnsi"/>
          <w:bCs/>
          <w:sz w:val="24"/>
          <w:szCs w:val="24"/>
        </w:rPr>
        <w:t xml:space="preserve">Probidad. </w:t>
      </w:r>
    </w:p>
    <w:p w14:paraId="6FDADB9A" w14:textId="10422980" w:rsidR="00520D42" w:rsidRPr="002A3F8C" w:rsidRDefault="00520D42" w:rsidP="00561AFE">
      <w:pPr>
        <w:pStyle w:val="m-958711972016931934default"/>
        <w:numPr>
          <w:ilvl w:val="0"/>
          <w:numId w:val="16"/>
        </w:numPr>
        <w:jc w:val="both"/>
        <w:rPr>
          <w:rFonts w:asciiTheme="minorHAnsi" w:eastAsia="Times New Roman" w:hAnsiTheme="minorHAnsi" w:cstheme="minorHAnsi"/>
          <w:bCs/>
          <w:sz w:val="24"/>
          <w:szCs w:val="24"/>
        </w:rPr>
      </w:pPr>
      <w:r w:rsidRPr="002A3F8C">
        <w:rPr>
          <w:rFonts w:asciiTheme="minorHAnsi" w:eastAsia="Times New Roman" w:hAnsiTheme="minorHAnsi" w:cstheme="minorHAnsi"/>
          <w:bCs/>
          <w:sz w:val="24"/>
          <w:szCs w:val="24"/>
        </w:rPr>
        <w:t>Manejo de personal.</w:t>
      </w:r>
    </w:p>
    <w:p w14:paraId="035B83BD" w14:textId="77777777" w:rsidR="00561AFE" w:rsidRPr="002A3F8C" w:rsidRDefault="00561AFE" w:rsidP="00561AFE">
      <w:pPr>
        <w:jc w:val="both"/>
        <w:rPr>
          <w:rFonts w:asciiTheme="minorHAnsi" w:eastAsia="Times New Roman" w:hAnsiTheme="minorHAnsi" w:cstheme="minorHAnsi"/>
          <w:b/>
          <w:bCs/>
        </w:rPr>
      </w:pPr>
      <w:r w:rsidRPr="002A3F8C">
        <w:rPr>
          <w:rFonts w:asciiTheme="minorHAnsi" w:eastAsia="Times New Roman" w:hAnsiTheme="minorHAnsi" w:cstheme="minorHAnsi"/>
          <w:b/>
          <w:bCs/>
        </w:rPr>
        <w:t xml:space="preserve">Competencias Personales </w:t>
      </w:r>
    </w:p>
    <w:p w14:paraId="68D99D22" w14:textId="561FC9CE" w:rsidR="00561AFE" w:rsidRPr="002A3F8C" w:rsidRDefault="00561AFE" w:rsidP="00B23EB6">
      <w:pPr>
        <w:pStyle w:val="Prrafodelista"/>
        <w:numPr>
          <w:ilvl w:val="0"/>
          <w:numId w:val="19"/>
        </w:numPr>
        <w:jc w:val="both"/>
        <w:rPr>
          <w:rFonts w:asciiTheme="minorHAnsi" w:eastAsia="Times New Roman" w:hAnsiTheme="minorHAnsi" w:cstheme="minorHAnsi"/>
          <w:b/>
          <w:bCs/>
        </w:rPr>
      </w:pPr>
      <w:r w:rsidRPr="002A3F8C">
        <w:rPr>
          <w:rFonts w:asciiTheme="minorHAnsi" w:eastAsia="Times New Roman" w:hAnsiTheme="minorHAnsi" w:cstheme="minorHAnsi"/>
          <w:bCs/>
        </w:rPr>
        <w:t xml:space="preserve">Autonomía. </w:t>
      </w:r>
    </w:p>
    <w:p w14:paraId="7F6E1962" w14:textId="77777777" w:rsidR="00561AFE" w:rsidRPr="002A3F8C" w:rsidRDefault="00561AFE" w:rsidP="00B23EB6">
      <w:pPr>
        <w:pStyle w:val="Prrafodelista"/>
        <w:numPr>
          <w:ilvl w:val="0"/>
          <w:numId w:val="19"/>
        </w:numPr>
        <w:jc w:val="both"/>
        <w:rPr>
          <w:rFonts w:asciiTheme="minorHAnsi" w:eastAsia="Times New Roman" w:hAnsiTheme="minorHAnsi" w:cstheme="minorHAnsi"/>
          <w:b/>
          <w:bCs/>
        </w:rPr>
      </w:pPr>
      <w:r w:rsidRPr="002A3F8C">
        <w:rPr>
          <w:rFonts w:asciiTheme="minorHAnsi" w:eastAsia="Times New Roman" w:hAnsiTheme="minorHAnsi" w:cstheme="minorHAnsi"/>
          <w:bCs/>
        </w:rPr>
        <w:t>Flexibilidad cognitiva.</w:t>
      </w:r>
    </w:p>
    <w:p w14:paraId="3DD0C45B" w14:textId="77777777" w:rsidR="00561AFE" w:rsidRPr="002A3F8C" w:rsidRDefault="00561AFE" w:rsidP="00B23EB6">
      <w:pPr>
        <w:pStyle w:val="Prrafodelista"/>
        <w:numPr>
          <w:ilvl w:val="0"/>
          <w:numId w:val="19"/>
        </w:numPr>
        <w:jc w:val="both"/>
        <w:rPr>
          <w:rFonts w:asciiTheme="minorHAnsi" w:eastAsia="Times New Roman" w:hAnsiTheme="minorHAnsi" w:cstheme="minorHAnsi"/>
          <w:b/>
          <w:bCs/>
        </w:rPr>
      </w:pPr>
      <w:r w:rsidRPr="002A3F8C">
        <w:rPr>
          <w:rFonts w:asciiTheme="minorHAnsi" w:eastAsia="Times New Roman" w:hAnsiTheme="minorHAnsi" w:cstheme="minorHAnsi"/>
          <w:bCs/>
        </w:rPr>
        <w:t>Comunicación efectiva.</w:t>
      </w:r>
    </w:p>
    <w:p w14:paraId="0D09A55D" w14:textId="77777777" w:rsidR="00561AFE" w:rsidRPr="002A3F8C" w:rsidRDefault="00561AFE" w:rsidP="00B23EB6">
      <w:pPr>
        <w:pStyle w:val="Prrafodelista"/>
        <w:numPr>
          <w:ilvl w:val="0"/>
          <w:numId w:val="19"/>
        </w:numPr>
        <w:jc w:val="both"/>
        <w:rPr>
          <w:rFonts w:asciiTheme="minorHAnsi" w:eastAsia="Times New Roman" w:hAnsiTheme="minorHAnsi" w:cstheme="minorHAnsi"/>
          <w:b/>
          <w:bCs/>
        </w:rPr>
      </w:pPr>
      <w:r w:rsidRPr="002A3F8C">
        <w:rPr>
          <w:rFonts w:asciiTheme="minorHAnsi" w:eastAsia="Times New Roman" w:hAnsiTheme="minorHAnsi" w:cstheme="minorHAnsi"/>
          <w:bCs/>
        </w:rPr>
        <w:t xml:space="preserve">Trabajo en equipo. </w:t>
      </w:r>
    </w:p>
    <w:p w14:paraId="46198D25" w14:textId="77777777" w:rsidR="00561AFE" w:rsidRPr="002A3F8C" w:rsidRDefault="00561AFE" w:rsidP="00B23EB6">
      <w:pPr>
        <w:pStyle w:val="Prrafodelista"/>
        <w:numPr>
          <w:ilvl w:val="0"/>
          <w:numId w:val="19"/>
        </w:numPr>
        <w:jc w:val="both"/>
        <w:rPr>
          <w:rFonts w:asciiTheme="minorHAnsi" w:eastAsia="Times New Roman" w:hAnsiTheme="minorHAnsi" w:cstheme="minorHAnsi"/>
          <w:b/>
          <w:bCs/>
        </w:rPr>
      </w:pPr>
      <w:r w:rsidRPr="002A3F8C">
        <w:rPr>
          <w:rFonts w:asciiTheme="minorHAnsi" w:eastAsia="Times New Roman" w:hAnsiTheme="minorHAnsi" w:cstheme="minorHAnsi"/>
          <w:bCs/>
        </w:rPr>
        <w:t>Empatía.</w:t>
      </w:r>
    </w:p>
    <w:p w14:paraId="5D488C4C" w14:textId="77777777" w:rsidR="00561AFE" w:rsidRPr="002A3F8C" w:rsidRDefault="00561AFE" w:rsidP="00B23EB6">
      <w:pPr>
        <w:pStyle w:val="Prrafodelista"/>
        <w:numPr>
          <w:ilvl w:val="0"/>
          <w:numId w:val="19"/>
        </w:numPr>
        <w:jc w:val="both"/>
        <w:rPr>
          <w:rFonts w:asciiTheme="minorHAnsi" w:eastAsia="Times New Roman" w:hAnsiTheme="minorHAnsi" w:cstheme="minorHAnsi"/>
          <w:b/>
          <w:bCs/>
        </w:rPr>
      </w:pPr>
      <w:r w:rsidRPr="002A3F8C">
        <w:rPr>
          <w:rFonts w:asciiTheme="minorHAnsi" w:eastAsia="Times New Roman" w:hAnsiTheme="minorHAnsi" w:cstheme="minorHAnsi"/>
          <w:bCs/>
        </w:rPr>
        <w:t xml:space="preserve">Autonomía. </w:t>
      </w:r>
    </w:p>
    <w:p w14:paraId="024FEFAB" w14:textId="32239FEF" w:rsidR="00561AFE" w:rsidRPr="002A3F8C" w:rsidRDefault="00561AFE" w:rsidP="00C30557">
      <w:pPr>
        <w:pStyle w:val="Prrafodelista"/>
        <w:numPr>
          <w:ilvl w:val="0"/>
          <w:numId w:val="19"/>
        </w:numPr>
        <w:jc w:val="both"/>
        <w:rPr>
          <w:rFonts w:asciiTheme="minorHAnsi" w:eastAsia="Times New Roman" w:hAnsiTheme="minorHAnsi" w:cstheme="minorHAnsi"/>
          <w:bCs/>
        </w:rPr>
      </w:pPr>
      <w:r w:rsidRPr="002A3F8C">
        <w:rPr>
          <w:rFonts w:asciiTheme="minorHAnsi" w:eastAsia="Times New Roman" w:hAnsiTheme="minorHAnsi" w:cstheme="minorHAnsi"/>
          <w:bCs/>
        </w:rPr>
        <w:t>Proactividad.</w:t>
      </w:r>
    </w:p>
    <w:p w14:paraId="1BBB5A8F" w14:textId="21128EA2" w:rsidR="00520D42" w:rsidRPr="002A3F8C" w:rsidRDefault="00520D42" w:rsidP="00C30557">
      <w:pPr>
        <w:pStyle w:val="Prrafodelista"/>
        <w:numPr>
          <w:ilvl w:val="0"/>
          <w:numId w:val="19"/>
        </w:numPr>
        <w:jc w:val="both"/>
        <w:rPr>
          <w:rFonts w:asciiTheme="minorHAnsi" w:eastAsia="Times New Roman" w:hAnsiTheme="minorHAnsi" w:cstheme="minorHAnsi"/>
          <w:bCs/>
        </w:rPr>
      </w:pPr>
      <w:r w:rsidRPr="002A3F8C">
        <w:rPr>
          <w:rFonts w:asciiTheme="minorHAnsi" w:eastAsia="Times New Roman" w:hAnsiTheme="minorHAnsi" w:cstheme="minorHAnsi"/>
          <w:bCs/>
        </w:rPr>
        <w:t>Tolerancia al estrés.</w:t>
      </w:r>
    </w:p>
    <w:p w14:paraId="2FBE0AB4" w14:textId="77777777" w:rsidR="00520D42" w:rsidRPr="00520D42" w:rsidRDefault="00520D42" w:rsidP="00520D42">
      <w:pPr>
        <w:ind w:left="360"/>
        <w:jc w:val="both"/>
        <w:rPr>
          <w:rFonts w:asciiTheme="minorHAnsi" w:eastAsia="Times New Roman" w:hAnsiTheme="minorHAnsi" w:cstheme="minorHAnsi"/>
          <w:bCs/>
        </w:rPr>
      </w:pPr>
    </w:p>
    <w:p w14:paraId="63CAD0E1" w14:textId="77777777" w:rsidR="00600DD8" w:rsidRDefault="00600DD8" w:rsidP="00F32526">
      <w:pPr>
        <w:shd w:val="clear" w:color="auto" w:fill="FFFFFF"/>
        <w:spacing w:after="240" w:line="210" w:lineRule="atLeast"/>
        <w:jc w:val="both"/>
        <w:rPr>
          <w:rFonts w:asciiTheme="minorHAnsi" w:hAnsiTheme="minorHAnsi" w:cstheme="minorHAnsi"/>
          <w:b/>
        </w:rPr>
      </w:pPr>
    </w:p>
    <w:p w14:paraId="0BE8CAE1" w14:textId="77777777" w:rsidR="00344CE4" w:rsidRDefault="00344CE4">
      <w:pPr>
        <w:spacing w:after="160" w:line="259" w:lineRule="auto"/>
        <w:rPr>
          <w:rFonts w:asciiTheme="minorHAnsi" w:hAnsiTheme="minorHAnsi" w:cstheme="minorHAnsi"/>
          <w:b/>
        </w:rPr>
      </w:pPr>
      <w:r>
        <w:rPr>
          <w:rFonts w:asciiTheme="minorHAnsi" w:hAnsiTheme="minorHAnsi" w:cstheme="minorHAnsi"/>
          <w:b/>
        </w:rPr>
        <w:br w:type="page"/>
      </w:r>
    </w:p>
    <w:p w14:paraId="469233BD" w14:textId="3E6D8DE1" w:rsidR="00F32526" w:rsidRDefault="00C40CF3" w:rsidP="00F32526">
      <w:pPr>
        <w:shd w:val="clear" w:color="auto" w:fill="FFFFFF"/>
        <w:spacing w:after="240" w:line="210" w:lineRule="atLeast"/>
        <w:jc w:val="both"/>
        <w:rPr>
          <w:rFonts w:asciiTheme="minorHAnsi" w:hAnsiTheme="minorHAnsi" w:cstheme="minorHAnsi"/>
          <w:b/>
        </w:rPr>
      </w:pPr>
      <w:r w:rsidRPr="00F32526">
        <w:rPr>
          <w:rFonts w:asciiTheme="minorHAnsi" w:hAnsiTheme="minorHAnsi" w:cstheme="minorHAnsi"/>
          <w:b/>
        </w:rPr>
        <w:lastRenderedPageBreak/>
        <w:t>Criterios de Selección</w:t>
      </w:r>
    </w:p>
    <w:p w14:paraId="4E48927B" w14:textId="330E4C4F" w:rsidR="00C40CF3" w:rsidRPr="00F32526" w:rsidRDefault="00C40CF3" w:rsidP="00F32526">
      <w:pPr>
        <w:shd w:val="clear" w:color="auto" w:fill="FFFFFF"/>
        <w:spacing w:after="240" w:line="210" w:lineRule="atLeast"/>
        <w:jc w:val="both"/>
        <w:rPr>
          <w:rFonts w:asciiTheme="minorHAnsi" w:hAnsiTheme="minorHAnsi" w:cstheme="minorHAnsi"/>
          <w:b/>
        </w:rPr>
      </w:pPr>
      <w:r w:rsidRPr="00AA6194">
        <w:rPr>
          <w:rStyle w:val="Textoennegrita"/>
          <w:rFonts w:asciiTheme="minorHAnsi" w:hAnsiTheme="minorHAnsi" w:cstheme="minorHAnsi"/>
        </w:rPr>
        <w:t xml:space="preserve">El proceso de </w:t>
      </w:r>
      <w:r w:rsidR="00F32526">
        <w:rPr>
          <w:rStyle w:val="Textoennegrita"/>
          <w:rFonts w:asciiTheme="minorHAnsi" w:hAnsiTheme="minorHAnsi" w:cstheme="minorHAnsi"/>
        </w:rPr>
        <w:t>selección se desarrollar a través</w:t>
      </w:r>
      <w:r w:rsidRPr="00AA6194">
        <w:rPr>
          <w:rStyle w:val="Textoennegrita"/>
          <w:rFonts w:asciiTheme="minorHAnsi" w:hAnsiTheme="minorHAnsi" w:cstheme="minorHAnsi"/>
        </w:rPr>
        <w:t xml:space="preserve"> de las siguientes etapas sucesivas:</w:t>
      </w:r>
      <w:r w:rsidRPr="00AA6194">
        <w:rPr>
          <w:rFonts w:asciiTheme="minorHAnsi" w:hAnsiTheme="minorHAnsi" w:cstheme="minorHAnsi"/>
        </w:rPr>
        <w:t xml:space="preserve"> </w:t>
      </w:r>
    </w:p>
    <w:p w14:paraId="68137A9F" w14:textId="77777777" w:rsidR="005B53AE" w:rsidRDefault="00C40CF3" w:rsidP="005B53AE">
      <w:pPr>
        <w:pStyle w:val="NormalWeb"/>
        <w:numPr>
          <w:ilvl w:val="0"/>
          <w:numId w:val="6"/>
        </w:numPr>
        <w:spacing w:before="0" w:beforeAutospacing="0" w:after="0" w:afterAutospacing="0"/>
        <w:jc w:val="both"/>
        <w:rPr>
          <w:rStyle w:val="Textoennegrita"/>
          <w:rFonts w:asciiTheme="minorHAnsi" w:hAnsiTheme="minorHAnsi" w:cstheme="minorHAnsi"/>
          <w:b w:val="0"/>
          <w:bCs w:val="0"/>
        </w:rPr>
      </w:pPr>
      <w:r w:rsidRPr="00AA6194">
        <w:rPr>
          <w:rStyle w:val="Textoennegrita"/>
          <w:rFonts w:asciiTheme="minorHAnsi" w:hAnsiTheme="minorHAnsi" w:cstheme="minorHAnsi"/>
        </w:rPr>
        <w:t>AN</w:t>
      </w:r>
      <w:r w:rsidR="00F32526">
        <w:rPr>
          <w:rStyle w:val="Textoennegrita"/>
          <w:rFonts w:asciiTheme="minorHAnsi" w:hAnsiTheme="minorHAnsi" w:cstheme="minorHAnsi"/>
        </w:rPr>
        <w:t>Á</w:t>
      </w:r>
      <w:r w:rsidRPr="00AA6194">
        <w:rPr>
          <w:rStyle w:val="Textoennegrita"/>
          <w:rFonts w:asciiTheme="minorHAnsi" w:hAnsiTheme="minorHAnsi" w:cstheme="minorHAnsi"/>
        </w:rPr>
        <w:t>LISIS CURRICULAR</w:t>
      </w:r>
      <w:r w:rsidRPr="00AA6194">
        <w:rPr>
          <w:rFonts w:asciiTheme="minorHAnsi" w:hAnsiTheme="minorHAnsi" w:cstheme="minorHAnsi"/>
        </w:rPr>
        <w:t xml:space="preserve">: Corresponde a la </w:t>
      </w:r>
      <w:r w:rsidR="00F32526">
        <w:rPr>
          <w:rFonts w:asciiTheme="minorHAnsi" w:hAnsiTheme="minorHAnsi" w:cstheme="minorHAnsi"/>
        </w:rPr>
        <w:t xml:space="preserve">revisión y evaluación de los </w:t>
      </w:r>
      <w:r w:rsidR="005B53AE">
        <w:rPr>
          <w:rFonts w:asciiTheme="minorHAnsi" w:hAnsiTheme="minorHAnsi" w:cstheme="minorHAnsi"/>
        </w:rPr>
        <w:t>curriculum</w:t>
      </w:r>
      <w:r w:rsidR="00F32526">
        <w:rPr>
          <w:rFonts w:asciiTheme="minorHAnsi" w:hAnsiTheme="minorHAnsi" w:cstheme="minorHAnsi"/>
        </w:rPr>
        <w:t xml:space="preserve"> de los pos</w:t>
      </w:r>
      <w:r w:rsidRPr="00AA6194">
        <w:rPr>
          <w:rFonts w:asciiTheme="minorHAnsi" w:hAnsiTheme="minorHAnsi" w:cstheme="minorHAnsi"/>
        </w:rPr>
        <w:t xml:space="preserve">tulantes considerando la </w:t>
      </w:r>
      <w:r w:rsidR="005B53AE">
        <w:rPr>
          <w:rFonts w:asciiTheme="minorHAnsi" w:hAnsiTheme="minorHAnsi" w:cstheme="minorHAnsi"/>
        </w:rPr>
        <w:t>formación educacional, capacitación y experiencia profesional.</w:t>
      </w:r>
      <w:r w:rsidRPr="00AA6194">
        <w:rPr>
          <w:rFonts w:asciiTheme="minorHAnsi" w:hAnsiTheme="minorHAnsi" w:cstheme="minorHAnsi"/>
        </w:rPr>
        <w:br/>
      </w:r>
      <w:r w:rsidR="005B53AE">
        <w:rPr>
          <w:rStyle w:val="Textoennegrita"/>
          <w:rFonts w:asciiTheme="minorHAnsi" w:hAnsiTheme="minorHAnsi" w:cstheme="minorHAnsi"/>
        </w:rPr>
        <w:t>La formación educacional se debe acreditar mediante certificado, al igual que las capacitaciones, que deberán contener fecha y cantidad de horas, y se deberán adjuntar a la postulación.</w:t>
      </w:r>
    </w:p>
    <w:p w14:paraId="634EC819" w14:textId="0B947966" w:rsidR="005B53AE" w:rsidRPr="005B53AE" w:rsidRDefault="005B53AE" w:rsidP="005B53AE">
      <w:pPr>
        <w:pStyle w:val="NormalWeb"/>
        <w:spacing w:before="0" w:beforeAutospacing="0" w:after="0" w:afterAutospacing="0"/>
        <w:ind w:left="720"/>
        <w:jc w:val="both"/>
        <w:rPr>
          <w:rStyle w:val="Textoennegrita"/>
          <w:rFonts w:asciiTheme="minorHAnsi" w:hAnsiTheme="minorHAnsi" w:cstheme="minorHAnsi"/>
          <w:b w:val="0"/>
          <w:bCs w:val="0"/>
        </w:rPr>
      </w:pPr>
      <w:r w:rsidRPr="005B53AE">
        <w:rPr>
          <w:rStyle w:val="Textoennegrita"/>
          <w:rFonts w:asciiTheme="minorHAnsi" w:hAnsiTheme="minorHAnsi" w:cstheme="minorHAnsi"/>
        </w:rPr>
        <w:t xml:space="preserve">Las capacitaciones serán consideradas </w:t>
      </w:r>
      <w:proofErr w:type="gramStart"/>
      <w:r w:rsidRPr="005B53AE">
        <w:rPr>
          <w:rStyle w:val="Textoennegrita"/>
          <w:rFonts w:asciiTheme="minorHAnsi" w:hAnsiTheme="minorHAnsi" w:cstheme="minorHAnsi"/>
        </w:rPr>
        <w:t>de acuerdo a</w:t>
      </w:r>
      <w:proofErr w:type="gramEnd"/>
      <w:r w:rsidRPr="005B53AE">
        <w:rPr>
          <w:rStyle w:val="Textoennegrita"/>
          <w:rFonts w:asciiTheme="minorHAnsi" w:hAnsiTheme="minorHAnsi" w:cstheme="minorHAnsi"/>
        </w:rPr>
        <w:t xml:space="preserve"> la temática asociada y con un </w:t>
      </w:r>
      <w:r w:rsidR="00783710">
        <w:rPr>
          <w:rStyle w:val="Textoennegrita"/>
          <w:rFonts w:asciiTheme="minorHAnsi" w:hAnsiTheme="minorHAnsi" w:cstheme="minorHAnsi"/>
        </w:rPr>
        <w:t>mínimo de</w:t>
      </w:r>
      <w:r w:rsidRPr="005B53AE">
        <w:rPr>
          <w:rStyle w:val="Textoennegrita"/>
          <w:rFonts w:asciiTheme="minorHAnsi" w:hAnsiTheme="minorHAnsi" w:cstheme="minorHAnsi"/>
        </w:rPr>
        <w:t xml:space="preserve"> 20 horas.</w:t>
      </w:r>
    </w:p>
    <w:p w14:paraId="46114E14" w14:textId="03553A19" w:rsidR="005B53AE" w:rsidRDefault="005B53AE" w:rsidP="005B53AE">
      <w:pPr>
        <w:pStyle w:val="NormalWeb"/>
        <w:spacing w:before="0" w:beforeAutospacing="0" w:after="0" w:afterAutospacing="0"/>
        <w:ind w:left="720"/>
        <w:jc w:val="both"/>
        <w:rPr>
          <w:rStyle w:val="Textoennegrita"/>
          <w:rFonts w:asciiTheme="minorHAnsi" w:hAnsiTheme="minorHAnsi" w:cstheme="minorHAnsi"/>
        </w:rPr>
      </w:pPr>
      <w:r>
        <w:rPr>
          <w:rStyle w:val="Textoennegrita"/>
          <w:rFonts w:asciiTheme="minorHAnsi" w:hAnsiTheme="minorHAnsi" w:cstheme="minorHAnsi"/>
        </w:rPr>
        <w:t>Se valorarán a los postulantes según la cantidad de horas acreditadas.</w:t>
      </w:r>
    </w:p>
    <w:p w14:paraId="29135E74" w14:textId="0E95AFED"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La experiencia profesional se evaluará conforme lo señalado en el CV registrado. Además, se calculará desde la fecha del primer trabajo hasta la fecha de publicación del presente llamado, y se expresaran en años y/o meses.</w:t>
      </w:r>
    </w:p>
    <w:p w14:paraId="1F8AE241" w14:textId="23E444AA"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Realizado el análisis curricular se confeccionará una nómina con los postulantes que hayan superado esta etapa, ordenada en forma decreciente según sus puntajes.</w:t>
      </w:r>
    </w:p>
    <w:p w14:paraId="072AFBB7" w14:textId="77777777" w:rsidR="005B53AE" w:rsidRDefault="005B53AE" w:rsidP="005B53AE">
      <w:pPr>
        <w:pStyle w:val="NormalWeb"/>
        <w:spacing w:before="0" w:beforeAutospacing="0" w:after="0" w:afterAutospacing="0"/>
        <w:ind w:left="720"/>
        <w:jc w:val="both"/>
        <w:rPr>
          <w:rFonts w:asciiTheme="minorHAnsi" w:hAnsiTheme="minorHAnsi" w:cstheme="minorHAnsi"/>
        </w:rPr>
      </w:pPr>
    </w:p>
    <w:p w14:paraId="4B5C04B6" w14:textId="170752C8" w:rsidR="005B53AE" w:rsidRPr="005B53AE" w:rsidRDefault="00C40CF3" w:rsidP="005B53AE">
      <w:pPr>
        <w:pStyle w:val="NormalWeb"/>
        <w:numPr>
          <w:ilvl w:val="0"/>
          <w:numId w:val="6"/>
        </w:numPr>
        <w:spacing w:before="0" w:beforeAutospacing="0" w:after="0" w:afterAutospacing="0"/>
        <w:jc w:val="both"/>
      </w:pPr>
      <w:r w:rsidRPr="005B53AE">
        <w:rPr>
          <w:rStyle w:val="Textoennegrita"/>
          <w:rFonts w:asciiTheme="minorHAnsi" w:hAnsiTheme="minorHAnsi" w:cstheme="minorHAnsi"/>
        </w:rPr>
        <w:t>ENTREVISTA PERSONAL / TECNICA: </w:t>
      </w:r>
      <w:r w:rsidR="005B53AE" w:rsidRPr="005B53AE">
        <w:rPr>
          <w:rStyle w:val="Textoennegrita"/>
          <w:rFonts w:asciiTheme="minorHAnsi" w:hAnsiTheme="minorHAnsi" w:cstheme="minorHAnsi"/>
          <w:b w:val="0"/>
          <w:bCs w:val="0"/>
        </w:rPr>
        <w:t xml:space="preserve">A través de una entrevista personal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La ciudad en que se realizará la entrevista </w:t>
      </w:r>
      <w:r w:rsidR="005B53AE" w:rsidRPr="005B53AE">
        <w:rPr>
          <w:rFonts w:asciiTheme="minorHAnsi" w:hAnsiTheme="minorHAnsi" w:cstheme="minorHAnsi"/>
        </w:rPr>
        <w:t>es en la ciudad de Illapel. El costo asocial al traslado para participar es de responsabilidad del postulante.</w:t>
      </w:r>
    </w:p>
    <w:p w14:paraId="66910C94" w14:textId="77777777" w:rsidR="003B5903" w:rsidRDefault="003B5903" w:rsidP="003B5903">
      <w:pPr>
        <w:pStyle w:val="Prrafodelista"/>
        <w:rPr>
          <w:rFonts w:asciiTheme="minorHAnsi" w:hAnsiTheme="minorHAnsi" w:cstheme="minorHAnsi"/>
        </w:rPr>
      </w:pPr>
    </w:p>
    <w:p w14:paraId="102E982F" w14:textId="17EFAA7B"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SELECCIÓN FINAL:</w:t>
      </w:r>
      <w:r>
        <w:rPr>
          <w:rFonts w:asciiTheme="minorHAnsi" w:hAnsiTheme="minorHAnsi" w:cstheme="minorHAnsi"/>
        </w:rPr>
        <w:t xml:space="preserve"> Se confeccionarán una lista de postulantes con aquellos que aprobaron las tres etapas anteriores, ordenados en forma decreciente según su puntaje final, obtenido de la suma de los puntajes de las etapas análisis curricular, evaluación técnica y evaluación </w:t>
      </w:r>
      <w:proofErr w:type="spellStart"/>
      <w:r>
        <w:rPr>
          <w:rFonts w:asciiTheme="minorHAnsi" w:hAnsiTheme="minorHAnsi" w:cstheme="minorHAnsi"/>
        </w:rPr>
        <w:t>psicolaboral</w:t>
      </w:r>
      <w:proofErr w:type="spellEnd"/>
      <w:r>
        <w:rPr>
          <w:rFonts w:asciiTheme="minorHAnsi" w:hAnsiTheme="minorHAnsi" w:cstheme="minorHAnsi"/>
        </w:rPr>
        <w:t xml:space="preserve">. El director del Hospital Dr. Humberto Elorza Cortés de Illapel será quien decida </w:t>
      </w:r>
      <w:proofErr w:type="spellStart"/>
      <w:r>
        <w:rPr>
          <w:rFonts w:asciiTheme="minorHAnsi" w:hAnsiTheme="minorHAnsi" w:cstheme="minorHAnsi"/>
        </w:rPr>
        <w:t>que</w:t>
      </w:r>
      <w:proofErr w:type="spellEnd"/>
      <w:r>
        <w:rPr>
          <w:rFonts w:asciiTheme="minorHAnsi" w:hAnsiTheme="minorHAnsi" w:cstheme="minorHAnsi"/>
        </w:rPr>
        <w:t xml:space="preserve"> candidato será el seleccionado.</w:t>
      </w:r>
    </w:p>
    <w:p w14:paraId="7728B3FE" w14:textId="77777777" w:rsidR="003B5903" w:rsidRPr="003B5903" w:rsidRDefault="00C40CF3" w:rsidP="00152E1F">
      <w:pPr>
        <w:shd w:val="clear" w:color="auto" w:fill="FFFFFF"/>
        <w:spacing w:line="210" w:lineRule="atLeast"/>
        <w:jc w:val="both"/>
        <w:rPr>
          <w:rFonts w:asciiTheme="minorHAnsi" w:hAnsiTheme="minorHAnsi" w:cstheme="minorHAnsi"/>
          <w:b/>
        </w:rPr>
      </w:pPr>
      <w:r w:rsidRPr="003B5903">
        <w:rPr>
          <w:rFonts w:asciiTheme="minorHAnsi" w:hAnsiTheme="minorHAnsi" w:cstheme="minorHAnsi"/>
          <w:b/>
        </w:rPr>
        <w:t>Documentos Requeridos para Postular</w:t>
      </w:r>
    </w:p>
    <w:p w14:paraId="1352DEEA" w14:textId="29A0D3BC" w:rsidR="003B5903" w:rsidRPr="00B23EB6" w:rsidRDefault="00C40CF3" w:rsidP="00B23EB6">
      <w:pPr>
        <w:pStyle w:val="Prrafodelista"/>
        <w:numPr>
          <w:ilvl w:val="0"/>
          <w:numId w:val="7"/>
        </w:numPr>
        <w:shd w:val="clear" w:color="auto" w:fill="FFFFFF"/>
        <w:spacing w:line="210" w:lineRule="atLeast"/>
        <w:jc w:val="both"/>
        <w:rPr>
          <w:rFonts w:asciiTheme="minorHAnsi" w:hAnsiTheme="minorHAnsi" w:cstheme="minorHAnsi"/>
          <w:bCs/>
        </w:rPr>
      </w:pPr>
      <w:r w:rsidRPr="00B23EB6">
        <w:rPr>
          <w:rFonts w:asciiTheme="minorHAnsi" w:hAnsiTheme="minorHAnsi" w:cstheme="minorHAnsi"/>
          <w:bCs/>
        </w:rPr>
        <w:t>Copia Cédula de Identidad</w:t>
      </w:r>
    </w:p>
    <w:p w14:paraId="04933A61"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 que acredite nivel Educacional, requerido por le</w:t>
      </w:r>
      <w:r w:rsidR="003B5903">
        <w:rPr>
          <w:rFonts w:asciiTheme="minorHAnsi" w:hAnsiTheme="minorHAnsi" w:cstheme="minorHAnsi"/>
          <w:bCs/>
        </w:rPr>
        <w:t>y.</w:t>
      </w:r>
    </w:p>
    <w:p w14:paraId="36AAE6C9"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que acrediten capacitación, postítulos y/o postgrados</w:t>
      </w:r>
      <w:r w:rsidR="003B5903">
        <w:rPr>
          <w:rFonts w:asciiTheme="minorHAnsi" w:hAnsiTheme="minorHAnsi" w:cstheme="minorHAnsi"/>
          <w:bCs/>
        </w:rPr>
        <w:t>.</w:t>
      </w:r>
    </w:p>
    <w:p w14:paraId="28C3F4D4"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o documentos que acrediten experiencia laboral</w:t>
      </w:r>
      <w:r w:rsidR="003B5903">
        <w:rPr>
          <w:rFonts w:asciiTheme="minorHAnsi" w:hAnsiTheme="minorHAnsi" w:cstheme="minorHAnsi"/>
          <w:bCs/>
        </w:rPr>
        <w:t>.</w:t>
      </w:r>
    </w:p>
    <w:p w14:paraId="3EBE6ABD"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Declaración jurada simple que acredite lo señalado en el artículo 12 letras c), e) y f) del</w:t>
      </w:r>
      <w:r w:rsidR="003B5903">
        <w:rPr>
          <w:rFonts w:asciiTheme="minorHAnsi" w:hAnsiTheme="minorHAnsi" w:cstheme="minorHAnsi"/>
          <w:bCs/>
        </w:rPr>
        <w:t xml:space="preserve"> </w:t>
      </w:r>
      <w:r w:rsidRPr="003B5903">
        <w:rPr>
          <w:rFonts w:asciiTheme="minorHAnsi" w:hAnsiTheme="minorHAnsi" w:cstheme="minorHAnsi"/>
          <w:bCs/>
        </w:rPr>
        <w:t>Estatuto Administrativo y artículo 54 de la Ley N°18.575</w:t>
      </w:r>
      <w:r w:rsidR="003B5903">
        <w:rPr>
          <w:rFonts w:asciiTheme="minorHAnsi" w:hAnsiTheme="minorHAnsi" w:cstheme="minorHAnsi"/>
          <w:bCs/>
        </w:rPr>
        <w:t>.</w:t>
      </w:r>
    </w:p>
    <w:p w14:paraId="38B02585" w14:textId="7921391B" w:rsidR="00C40CF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CV</w:t>
      </w:r>
      <w:r w:rsidR="003B5903">
        <w:rPr>
          <w:rFonts w:asciiTheme="minorHAnsi" w:hAnsiTheme="minorHAnsi" w:cstheme="minorHAnsi"/>
          <w:bCs/>
        </w:rPr>
        <w:t xml:space="preserve"> </w:t>
      </w:r>
      <w:r w:rsidRPr="003B5903">
        <w:rPr>
          <w:rFonts w:asciiTheme="minorHAnsi" w:hAnsiTheme="minorHAnsi" w:cstheme="minorHAnsi"/>
          <w:bCs/>
        </w:rPr>
        <w:t>Formato Libre</w:t>
      </w:r>
      <w:r w:rsidR="003B5903">
        <w:rPr>
          <w:rFonts w:asciiTheme="minorHAnsi" w:hAnsiTheme="minorHAnsi" w:cstheme="minorHAnsi"/>
          <w:bCs/>
        </w:rPr>
        <w:t xml:space="preserve"> </w:t>
      </w:r>
      <w:r w:rsidRPr="003B5903">
        <w:rPr>
          <w:rFonts w:asciiTheme="minorHAnsi" w:hAnsiTheme="minorHAnsi" w:cstheme="minorHAnsi"/>
          <w:bCs/>
        </w:rPr>
        <w:t>(Propio)</w:t>
      </w:r>
      <w:r w:rsidR="003B5903">
        <w:rPr>
          <w:rFonts w:asciiTheme="minorHAnsi" w:hAnsiTheme="minorHAnsi" w:cstheme="minorHAnsi"/>
          <w:bCs/>
        </w:rPr>
        <w:t>.</w:t>
      </w:r>
    </w:p>
    <w:p w14:paraId="09020200" w14:textId="060BB972" w:rsidR="003B5903" w:rsidRDefault="003B590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Otros</w:t>
      </w:r>
      <w:r>
        <w:rPr>
          <w:rFonts w:asciiTheme="minorHAnsi" w:hAnsiTheme="minorHAnsi" w:cstheme="minorHAnsi"/>
          <w:bCs/>
        </w:rPr>
        <w:t>.</w:t>
      </w:r>
    </w:p>
    <w:p w14:paraId="0AD5FBA5" w14:textId="77777777" w:rsidR="00D9748B" w:rsidRPr="003B5903" w:rsidRDefault="00D9748B" w:rsidP="00D9748B">
      <w:pPr>
        <w:pStyle w:val="Prrafodelista"/>
        <w:shd w:val="clear" w:color="auto" w:fill="FFFFFF"/>
        <w:spacing w:line="210" w:lineRule="atLeast"/>
        <w:jc w:val="both"/>
        <w:rPr>
          <w:rFonts w:asciiTheme="minorHAnsi" w:hAnsiTheme="minorHAnsi" w:cstheme="minorHAnsi"/>
          <w:bCs/>
        </w:rPr>
      </w:pPr>
    </w:p>
    <w:p w14:paraId="5C811A6B" w14:textId="77777777" w:rsidR="002A3F8C" w:rsidRDefault="002A3F8C">
      <w:pPr>
        <w:spacing w:after="160" w:line="259" w:lineRule="auto"/>
        <w:rPr>
          <w:rStyle w:val="e01txtgris021"/>
          <w:rFonts w:asciiTheme="minorHAnsi" w:hAnsiTheme="minorHAnsi" w:cstheme="minorHAnsi"/>
          <w:b/>
        </w:rPr>
      </w:pPr>
      <w:r>
        <w:rPr>
          <w:rStyle w:val="e01txtgris021"/>
          <w:rFonts w:asciiTheme="minorHAnsi" w:hAnsiTheme="minorHAnsi" w:cstheme="minorHAnsi"/>
          <w:b/>
        </w:rPr>
        <w:br w:type="page"/>
      </w:r>
    </w:p>
    <w:p w14:paraId="7C7A6300" w14:textId="7A319DD6" w:rsidR="00C40CF3" w:rsidRPr="003B5903" w:rsidRDefault="00C40CF3" w:rsidP="00152E1F">
      <w:pPr>
        <w:shd w:val="clear" w:color="auto" w:fill="FFFFFF"/>
        <w:spacing w:line="210" w:lineRule="atLeast"/>
        <w:jc w:val="both"/>
        <w:rPr>
          <w:rStyle w:val="e01txtgris021"/>
          <w:rFonts w:asciiTheme="minorHAnsi" w:hAnsiTheme="minorHAnsi" w:cstheme="minorHAnsi"/>
          <w:b/>
        </w:rPr>
      </w:pPr>
      <w:r w:rsidRPr="003B5903">
        <w:rPr>
          <w:rStyle w:val="e01txtgris021"/>
          <w:rFonts w:asciiTheme="minorHAnsi" w:hAnsiTheme="minorHAnsi" w:cstheme="minorHAnsi"/>
          <w:b/>
        </w:rPr>
        <w:lastRenderedPageBreak/>
        <w:t>Calendarización del Proceso</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67"/>
        <w:gridCol w:w="2857"/>
      </w:tblGrid>
      <w:tr w:rsidR="002A3F8C" w:rsidRPr="00C90A27" w14:paraId="0E90A4F4" w14:textId="77777777" w:rsidTr="004D5645">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15A260"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Fase</w:t>
            </w:r>
          </w:p>
        </w:tc>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32434"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Fechas</w:t>
            </w:r>
          </w:p>
        </w:tc>
      </w:tr>
      <w:tr w:rsidR="002A3F8C" w:rsidRPr="00C90A27" w14:paraId="5FBF7390" w14:textId="77777777" w:rsidTr="004D5645">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14D1BF"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Postulación</w:t>
            </w:r>
          </w:p>
        </w:tc>
      </w:tr>
      <w:tr w:rsidR="002A3F8C" w:rsidRPr="00C90A27" w14:paraId="01A54ED4" w14:textId="77777777" w:rsidTr="004D5645">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C139B9"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 xml:space="preserve">Difusión y Plazo de Postulación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042F3"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14/01/2021 - 19/01/2021</w:t>
            </w:r>
          </w:p>
        </w:tc>
      </w:tr>
      <w:tr w:rsidR="002A3F8C" w:rsidRPr="00C90A27" w14:paraId="1D26B60D" w14:textId="77777777" w:rsidTr="004D5645">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CDD9BB"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Selección</w:t>
            </w:r>
          </w:p>
        </w:tc>
      </w:tr>
      <w:tr w:rsidR="002A3F8C" w:rsidRPr="00C90A27" w14:paraId="0C821044" w14:textId="77777777" w:rsidTr="004D5645">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22CADD"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D7EB0"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20/01/2021 – 22/01/2021</w:t>
            </w:r>
          </w:p>
        </w:tc>
      </w:tr>
      <w:tr w:rsidR="002A3F8C" w:rsidRPr="00C90A27" w14:paraId="1EB84B11" w14:textId="77777777" w:rsidTr="004D5645">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B6AA83"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b/>
                <w:bCs/>
                <w:lang w:val="es-ES"/>
              </w:rPr>
              <w:t>Finalización</w:t>
            </w:r>
          </w:p>
        </w:tc>
      </w:tr>
      <w:tr w:rsidR="002A3F8C" w:rsidRPr="00C90A27" w14:paraId="6FF5CD8A" w14:textId="77777777" w:rsidTr="004D5645">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249F2C"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Finalización del Proceso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FB2636" w14:textId="77777777" w:rsidR="002A3F8C" w:rsidRPr="00C90A27" w:rsidRDefault="002A3F8C" w:rsidP="004D5645">
            <w:pPr>
              <w:jc w:val="both"/>
              <w:rPr>
                <w:rFonts w:asciiTheme="minorHAnsi" w:eastAsia="Times New Roman" w:hAnsiTheme="minorHAnsi" w:cstheme="minorHAnsi"/>
                <w:lang w:val="es-ES"/>
              </w:rPr>
            </w:pPr>
            <w:r w:rsidRPr="00C90A27">
              <w:rPr>
                <w:rFonts w:asciiTheme="minorHAnsi" w:eastAsia="Times New Roman" w:hAnsiTheme="minorHAnsi" w:cstheme="minorHAnsi"/>
                <w:lang w:val="es-ES"/>
              </w:rPr>
              <w:t>23/01/2021 - 31/01/2021</w:t>
            </w:r>
          </w:p>
        </w:tc>
      </w:tr>
    </w:tbl>
    <w:p w14:paraId="028C88A0" w14:textId="00C13744" w:rsidR="00F67542" w:rsidRDefault="00F67542" w:rsidP="00152E1F">
      <w:pPr>
        <w:jc w:val="both"/>
        <w:rPr>
          <w:rFonts w:asciiTheme="minorHAnsi" w:hAnsiTheme="minorHAnsi" w:cstheme="minorHAnsi"/>
          <w:bCs/>
        </w:rPr>
      </w:pPr>
    </w:p>
    <w:p w14:paraId="1D5B0718" w14:textId="5F5D4443" w:rsidR="00DD7FC7" w:rsidRPr="001D0F90" w:rsidRDefault="00DD7FC7" w:rsidP="00DD7FC7">
      <w:pPr>
        <w:shd w:val="clear" w:color="auto" w:fill="FFFFFF"/>
        <w:spacing w:line="210" w:lineRule="atLeast"/>
        <w:jc w:val="both"/>
        <w:rPr>
          <w:rStyle w:val="Hipervnculo"/>
          <w:rFonts w:asciiTheme="minorHAnsi" w:hAnsiTheme="minorHAnsi" w:cstheme="minorHAnsi"/>
          <w:bCs/>
          <w:color w:val="auto"/>
          <w:u w:val="none"/>
        </w:rPr>
      </w:pPr>
      <w:r>
        <w:rPr>
          <w:rFonts w:asciiTheme="minorHAnsi" w:hAnsiTheme="minorHAnsi" w:cstheme="minorHAnsi"/>
          <w:bCs/>
        </w:rPr>
        <w:t xml:space="preserve">Las postulaciones solo se recibirán vía correo electrónico indicando en asunto el cargo al que postula, las postulaciones serán recibidas </w:t>
      </w:r>
      <w:r w:rsidRPr="00AA6194">
        <w:rPr>
          <w:rFonts w:asciiTheme="minorHAnsi" w:hAnsiTheme="minorHAnsi" w:cstheme="minorHAnsi"/>
          <w:bCs/>
        </w:rPr>
        <w:t xml:space="preserve">hasta las </w:t>
      </w:r>
      <w:r w:rsidRPr="00AA6194">
        <w:rPr>
          <w:rFonts w:asciiTheme="minorHAnsi" w:hAnsiTheme="minorHAnsi" w:cstheme="minorHAnsi"/>
          <w:b/>
          <w:bCs/>
        </w:rPr>
        <w:t>23:59</w:t>
      </w:r>
      <w:r w:rsidRPr="00AA6194">
        <w:rPr>
          <w:rFonts w:asciiTheme="minorHAnsi" w:hAnsiTheme="minorHAnsi" w:cstheme="minorHAnsi"/>
          <w:bCs/>
        </w:rPr>
        <w:t xml:space="preserve"> horas del día </w:t>
      </w:r>
      <w:r w:rsidR="002A3F8C">
        <w:rPr>
          <w:rFonts w:asciiTheme="minorHAnsi" w:hAnsiTheme="minorHAnsi" w:cstheme="minorHAnsi"/>
          <w:b/>
          <w:bCs/>
        </w:rPr>
        <w:t>19</w:t>
      </w:r>
      <w:r w:rsidRPr="00AA6194">
        <w:rPr>
          <w:rFonts w:asciiTheme="minorHAnsi" w:hAnsiTheme="minorHAnsi" w:cstheme="minorHAnsi"/>
          <w:b/>
          <w:bCs/>
        </w:rPr>
        <w:t>/</w:t>
      </w:r>
      <w:r w:rsidR="002A3F8C">
        <w:rPr>
          <w:rFonts w:asciiTheme="minorHAnsi" w:hAnsiTheme="minorHAnsi" w:cstheme="minorHAnsi"/>
          <w:b/>
          <w:bCs/>
        </w:rPr>
        <w:t>0</w:t>
      </w:r>
      <w:r>
        <w:rPr>
          <w:rFonts w:asciiTheme="minorHAnsi" w:hAnsiTheme="minorHAnsi" w:cstheme="minorHAnsi"/>
          <w:b/>
          <w:bCs/>
        </w:rPr>
        <w:t>1</w:t>
      </w:r>
      <w:r w:rsidRPr="00AA6194">
        <w:rPr>
          <w:rFonts w:asciiTheme="minorHAnsi" w:hAnsiTheme="minorHAnsi" w:cstheme="minorHAnsi"/>
          <w:b/>
          <w:bCs/>
        </w:rPr>
        <w:t>/202</w:t>
      </w:r>
      <w:r w:rsidR="002A3F8C">
        <w:rPr>
          <w:rFonts w:asciiTheme="minorHAnsi" w:hAnsiTheme="minorHAnsi" w:cstheme="minorHAnsi"/>
          <w:b/>
          <w:bCs/>
        </w:rPr>
        <w:t>1</w:t>
      </w:r>
      <w:r>
        <w:rPr>
          <w:rFonts w:asciiTheme="minorHAnsi" w:hAnsiTheme="minorHAnsi" w:cstheme="minorHAnsi"/>
          <w:b/>
          <w:bCs/>
        </w:rPr>
        <w:t xml:space="preserve"> </w:t>
      </w:r>
      <w:r>
        <w:rPr>
          <w:rFonts w:asciiTheme="minorHAnsi" w:hAnsiTheme="minorHAnsi" w:cstheme="minorHAnsi"/>
        </w:rPr>
        <w:t xml:space="preserve">al correo electrónico </w:t>
      </w:r>
      <w:hyperlink r:id="rId5" w:history="1">
        <w:r w:rsidRPr="001347D7">
          <w:rPr>
            <w:rStyle w:val="Hipervnculo"/>
            <w:rFonts w:asciiTheme="minorHAnsi" w:hAnsiTheme="minorHAnsi" w:cstheme="minorHAnsi"/>
            <w:bCs/>
          </w:rPr>
          <w:t>alejandra.gallardov@redsalud.gov.cl</w:t>
        </w:r>
      </w:hyperlink>
      <w:r>
        <w:rPr>
          <w:rStyle w:val="Hipervnculo"/>
          <w:rFonts w:asciiTheme="minorHAnsi" w:hAnsiTheme="minorHAnsi" w:cstheme="minorHAnsi"/>
          <w:bCs/>
        </w:rPr>
        <w:t xml:space="preserve"> </w:t>
      </w:r>
      <w:r>
        <w:rPr>
          <w:rStyle w:val="Hipervnculo"/>
          <w:rFonts w:asciiTheme="minorHAnsi" w:hAnsiTheme="minorHAnsi" w:cstheme="minorHAnsi"/>
          <w:b/>
          <w:color w:val="auto"/>
          <w:u w:val="none"/>
        </w:rPr>
        <w:t xml:space="preserve">indicando en el asunto del mail lo siguiente: “POSTULACION CARGO </w:t>
      </w:r>
      <w:r w:rsidR="002A3F8C">
        <w:rPr>
          <w:rStyle w:val="Hipervnculo"/>
          <w:rFonts w:asciiTheme="minorHAnsi" w:hAnsiTheme="minorHAnsi" w:cstheme="minorHAnsi"/>
          <w:b/>
          <w:color w:val="auto"/>
          <w:u w:val="none"/>
        </w:rPr>
        <w:t>ENFERMERA</w:t>
      </w:r>
      <w:r>
        <w:rPr>
          <w:rStyle w:val="Hipervnculo"/>
          <w:rFonts w:asciiTheme="minorHAnsi" w:hAnsiTheme="minorHAnsi" w:cstheme="minorHAnsi"/>
          <w:b/>
          <w:color w:val="auto"/>
          <w:u w:val="none"/>
        </w:rPr>
        <w:t xml:space="preserve"> URGENCIA” </w:t>
      </w:r>
      <w:r>
        <w:rPr>
          <w:rStyle w:val="Hipervnculo"/>
          <w:rFonts w:asciiTheme="minorHAnsi" w:hAnsiTheme="minorHAnsi" w:cstheme="minorHAnsi"/>
          <w:bCs/>
          <w:color w:val="auto"/>
          <w:u w:val="none"/>
        </w:rPr>
        <w:t>y adjuntando todos los documentos y certificados.</w:t>
      </w:r>
    </w:p>
    <w:p w14:paraId="482BF115" w14:textId="77777777" w:rsidR="00DD7FC7" w:rsidRDefault="00DD7FC7" w:rsidP="00DD7FC7">
      <w:pPr>
        <w:shd w:val="clear" w:color="auto" w:fill="FFFFFF"/>
        <w:spacing w:line="210" w:lineRule="atLeast"/>
        <w:jc w:val="both"/>
        <w:rPr>
          <w:rStyle w:val="Hipervnculo"/>
          <w:rFonts w:asciiTheme="minorHAnsi" w:hAnsiTheme="minorHAnsi" w:cstheme="minorHAnsi"/>
          <w:bCs/>
        </w:rPr>
      </w:pPr>
    </w:p>
    <w:p w14:paraId="58CC8E27" w14:textId="77777777" w:rsidR="00DD7FC7" w:rsidRPr="0031702F" w:rsidRDefault="00DD7FC7" w:rsidP="00DD7FC7">
      <w:pPr>
        <w:shd w:val="clear" w:color="auto" w:fill="FFFFFF"/>
        <w:spacing w:line="210" w:lineRule="atLeast"/>
        <w:jc w:val="both"/>
        <w:rPr>
          <w:rFonts w:asciiTheme="minorHAnsi" w:hAnsiTheme="minorHAnsi" w:cstheme="minorHAnsi"/>
          <w:b/>
        </w:rPr>
      </w:pPr>
      <w:r w:rsidRPr="0031702F">
        <w:rPr>
          <w:rStyle w:val="Hipervnculo"/>
          <w:rFonts w:asciiTheme="minorHAnsi" w:hAnsiTheme="minorHAnsi" w:cstheme="minorHAnsi"/>
          <w:b/>
          <w:color w:val="auto"/>
        </w:rPr>
        <w:t xml:space="preserve">NO SE RECIBIRAN POSTULACIONES NI ANTECEDENTES FUERA DE ESTE PLAZO, COMO TAMPOCO LAS POSTULACIONES ENVIADOS POR </w:t>
      </w:r>
      <w:r>
        <w:rPr>
          <w:rStyle w:val="Hipervnculo"/>
          <w:rFonts w:asciiTheme="minorHAnsi" w:hAnsiTheme="minorHAnsi" w:cstheme="minorHAnsi"/>
          <w:b/>
          <w:color w:val="auto"/>
        </w:rPr>
        <w:t>UN MEDIO DISTINTO</w:t>
      </w:r>
      <w:r w:rsidRPr="0031702F">
        <w:rPr>
          <w:rStyle w:val="Hipervnculo"/>
          <w:rFonts w:asciiTheme="minorHAnsi" w:hAnsiTheme="minorHAnsi" w:cstheme="minorHAnsi"/>
          <w:b/>
          <w:color w:val="auto"/>
        </w:rPr>
        <w:t xml:space="preserve"> INDICADO EN EL PARRAFO ANTERIOR.</w:t>
      </w:r>
    </w:p>
    <w:p w14:paraId="3A765652" w14:textId="77777777" w:rsidR="00DD7FC7" w:rsidRPr="00AA6194" w:rsidRDefault="00DD7FC7" w:rsidP="00DD7FC7">
      <w:pPr>
        <w:shd w:val="clear" w:color="auto" w:fill="FFFFFF"/>
        <w:spacing w:line="210" w:lineRule="atLeast"/>
        <w:jc w:val="both"/>
        <w:rPr>
          <w:rFonts w:asciiTheme="minorHAnsi" w:hAnsiTheme="minorHAnsi" w:cstheme="minorHAnsi"/>
          <w:bCs/>
        </w:rPr>
      </w:pPr>
    </w:p>
    <w:p w14:paraId="68DA4DB2" w14:textId="77777777" w:rsidR="00DD7FC7" w:rsidRPr="00AA6194" w:rsidRDefault="00DD7FC7" w:rsidP="00DD7FC7">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Condiciones Generales</w:t>
      </w:r>
    </w:p>
    <w:p w14:paraId="19E39190" w14:textId="77777777" w:rsidR="00DD7FC7" w:rsidRDefault="00DD7FC7" w:rsidP="00DD7FC7">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Las personas interesadas en postular deberán hacerlo únicamente vía correo electrónico, para lo cual deberán indicar en asunto el cargo al que postula y adjuntar los documentos solicitados en documentos requeridos para postular. Dichos documentos deben ser adjuntados/ actualizados para poder postular. </w:t>
      </w:r>
      <w:r w:rsidRPr="00AA6194">
        <w:rPr>
          <w:rFonts w:asciiTheme="minorHAnsi" w:hAnsiTheme="minorHAnsi" w:cstheme="minorHAnsi"/>
        </w:rPr>
        <w:t>A la fecha de cierre de la recepci</w:t>
      </w:r>
      <w:r>
        <w:rPr>
          <w:rFonts w:asciiTheme="minorHAnsi" w:hAnsiTheme="minorHAnsi" w:cstheme="minorHAnsi"/>
        </w:rPr>
        <w:t xml:space="preserve">ón </w:t>
      </w:r>
      <w:r w:rsidRPr="00AA6194">
        <w:rPr>
          <w:rFonts w:asciiTheme="minorHAnsi" w:hAnsiTheme="minorHAnsi" w:cstheme="minorHAnsi"/>
        </w:rPr>
        <w:t>de las postulaciones al proceso de selecci</w:t>
      </w:r>
      <w:r>
        <w:rPr>
          <w:rFonts w:asciiTheme="minorHAnsi" w:hAnsiTheme="minorHAnsi" w:cstheme="minorHAnsi"/>
        </w:rPr>
        <w:t>ón</w:t>
      </w:r>
      <w:r w:rsidRPr="00AA6194">
        <w:rPr>
          <w:rFonts w:asciiTheme="minorHAnsi" w:hAnsiTheme="minorHAnsi" w:cstheme="minorHAnsi"/>
        </w:rPr>
        <w:t>, las personas interesadas deber</w:t>
      </w:r>
      <w:r>
        <w:rPr>
          <w:rFonts w:asciiTheme="minorHAnsi" w:hAnsiTheme="minorHAnsi" w:cstheme="minorHAnsi"/>
        </w:rPr>
        <w:t>á</w:t>
      </w:r>
      <w:r w:rsidRPr="00AA6194">
        <w:rPr>
          <w:rFonts w:asciiTheme="minorHAnsi" w:hAnsiTheme="minorHAnsi" w:cstheme="minorHAnsi"/>
        </w:rPr>
        <w:t>n haber acreditado por completo todos sus antecedentes y requisitos solicitados</w:t>
      </w:r>
      <w:r>
        <w:rPr>
          <w:rFonts w:asciiTheme="minorHAnsi" w:hAnsiTheme="minorHAnsi" w:cstheme="minorHAnsi"/>
        </w:rPr>
        <w:t xml:space="preserve">. </w:t>
      </w:r>
      <w:r w:rsidRPr="00AA6194">
        <w:rPr>
          <w:rFonts w:asciiTheme="minorHAnsi" w:hAnsiTheme="minorHAnsi" w:cstheme="minorHAnsi"/>
        </w:rPr>
        <w:t>Los/as postulantes son responsables de la completitud y veracidad de la informaci</w:t>
      </w:r>
      <w:r>
        <w:rPr>
          <w:rFonts w:asciiTheme="minorHAnsi" w:hAnsiTheme="minorHAnsi" w:cstheme="minorHAnsi"/>
        </w:rPr>
        <w:t>ó</w:t>
      </w:r>
      <w:r w:rsidRPr="00AA6194">
        <w:rPr>
          <w:rFonts w:asciiTheme="minorHAnsi" w:hAnsiTheme="minorHAnsi" w:cstheme="minorHAnsi"/>
        </w:rPr>
        <w:t>n que presentan. Las/os postulantes que no adjunten los antecedentes requeridos quedar</w:t>
      </w:r>
      <w:r>
        <w:rPr>
          <w:rFonts w:asciiTheme="minorHAnsi" w:hAnsiTheme="minorHAnsi" w:cstheme="minorHAnsi"/>
        </w:rPr>
        <w:t>á</w:t>
      </w:r>
      <w:r w:rsidRPr="00AA6194">
        <w:rPr>
          <w:rFonts w:asciiTheme="minorHAnsi" w:hAnsiTheme="minorHAnsi" w:cstheme="minorHAnsi"/>
        </w:rPr>
        <w:t>n fuera del proceso.</w:t>
      </w:r>
      <w:r>
        <w:rPr>
          <w:rFonts w:asciiTheme="minorHAnsi" w:hAnsiTheme="minorHAnsi" w:cstheme="minorHAnsi"/>
        </w:rPr>
        <w:t xml:space="preserve"> </w:t>
      </w:r>
      <w:r w:rsidRPr="00AA6194">
        <w:rPr>
          <w:rFonts w:asciiTheme="minorHAnsi" w:hAnsiTheme="minorHAnsi" w:cstheme="minorHAnsi"/>
        </w:rPr>
        <w:t>No se recibirán postulaciones mediante otra vía que no sea correo electr</w:t>
      </w:r>
      <w:r>
        <w:rPr>
          <w:rFonts w:asciiTheme="minorHAnsi" w:hAnsiTheme="minorHAnsi" w:cstheme="minorHAnsi"/>
        </w:rPr>
        <w:t>ó</w:t>
      </w:r>
      <w:r w:rsidRPr="00AA6194">
        <w:rPr>
          <w:rFonts w:asciiTheme="minorHAnsi" w:hAnsiTheme="minorHAnsi" w:cstheme="minorHAnsi"/>
        </w:rPr>
        <w:t>nico</w:t>
      </w:r>
      <w:r>
        <w:rPr>
          <w:rFonts w:asciiTheme="minorHAnsi" w:hAnsiTheme="minorHAnsi" w:cstheme="minorHAnsi"/>
        </w:rPr>
        <w:t>.</w:t>
      </w:r>
      <w:r w:rsidRPr="00AA6194">
        <w:rPr>
          <w:rFonts w:asciiTheme="minorHAnsi" w:hAnsiTheme="minorHAnsi" w:cstheme="minorHAnsi"/>
        </w:rPr>
        <w:t xml:space="preserve"> Las fechas de </w:t>
      </w:r>
      <w:r>
        <w:rPr>
          <w:rFonts w:asciiTheme="minorHAnsi" w:hAnsiTheme="minorHAnsi" w:cstheme="minorHAnsi"/>
        </w:rPr>
        <w:t xml:space="preserve">selección y finalización </w:t>
      </w:r>
      <w:r w:rsidRPr="00AA6194">
        <w:rPr>
          <w:rFonts w:asciiTheme="minorHAnsi" w:hAnsiTheme="minorHAnsi" w:cstheme="minorHAnsi"/>
        </w:rPr>
        <w:t xml:space="preserve">solo son referenciales.   </w:t>
      </w:r>
    </w:p>
    <w:p w14:paraId="4A540A5E" w14:textId="77777777" w:rsidR="00DD7FC7" w:rsidRPr="00AA6194" w:rsidRDefault="00DD7FC7" w:rsidP="00DD7FC7">
      <w:pPr>
        <w:pStyle w:val="NormalWeb"/>
        <w:jc w:val="both"/>
        <w:rPr>
          <w:rFonts w:asciiTheme="minorHAnsi" w:hAnsiTheme="minorHAnsi" w:cstheme="minorHAnsi"/>
        </w:rPr>
      </w:pPr>
      <w:r w:rsidRPr="00AA6194">
        <w:rPr>
          <w:rFonts w:asciiTheme="minorHAnsi" w:eastAsia="Times New Roman" w:hAnsiTheme="minorHAnsi" w:cstheme="minorHAnsi"/>
          <w:b/>
          <w:bCs/>
          <w:lang w:val="es-ES"/>
        </w:rPr>
        <w:t xml:space="preserve">Las condiciones y contenidos especificados en esta publicación son determinados por </w:t>
      </w:r>
      <w:r>
        <w:rPr>
          <w:rFonts w:asciiTheme="minorHAnsi" w:eastAsia="Times New Roman" w:hAnsiTheme="minorHAnsi" w:cstheme="minorHAnsi"/>
          <w:b/>
          <w:bCs/>
          <w:lang w:val="es-ES"/>
        </w:rPr>
        <w:t>la institución</w:t>
      </w:r>
      <w:r w:rsidRPr="00AA6194">
        <w:rPr>
          <w:rFonts w:asciiTheme="minorHAnsi" w:eastAsia="Times New Roman" w:hAnsiTheme="minorHAnsi" w:cstheme="minorHAnsi"/>
          <w:b/>
          <w:bCs/>
          <w:lang w:val="es-ES"/>
        </w:rPr>
        <w:t xml:space="preserve"> convocante. Asimismo, el desarrollo del proceso de selección es de su exclusiva responsabilidad.</w:t>
      </w:r>
      <w:r w:rsidRPr="00AA6194">
        <w:rPr>
          <w:rFonts w:asciiTheme="minorHAnsi" w:eastAsia="Times New Roman" w:hAnsiTheme="minorHAnsi" w:cstheme="minorHAnsi"/>
          <w:lang w:val="es-ES"/>
        </w:rPr>
        <w:t xml:space="preserve"> </w:t>
      </w:r>
      <w:r>
        <w:rPr>
          <w:rFonts w:asciiTheme="minorHAnsi" w:eastAsia="Times New Roman" w:hAnsiTheme="minorHAnsi" w:cstheme="minorHAnsi"/>
          <w:lang w:val="es-ES"/>
        </w:rPr>
        <w:t xml:space="preserve"> </w:t>
      </w:r>
    </w:p>
    <w:p w14:paraId="0F71D73D" w14:textId="77777777" w:rsidR="00DD7FC7" w:rsidRPr="00AA6194" w:rsidRDefault="00DD7FC7" w:rsidP="00152E1F">
      <w:pPr>
        <w:jc w:val="both"/>
        <w:rPr>
          <w:rFonts w:asciiTheme="minorHAnsi" w:hAnsiTheme="minorHAnsi" w:cstheme="minorHAnsi"/>
        </w:rPr>
      </w:pPr>
    </w:p>
    <w:sectPr w:rsidR="00DD7FC7" w:rsidRPr="00AA6194">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5A3B"/>
    <w:multiLevelType w:val="hybridMultilevel"/>
    <w:tmpl w:val="33CEC75A"/>
    <w:lvl w:ilvl="0" w:tplc="5BF2A6DA">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253002"/>
    <w:multiLevelType w:val="hybridMultilevel"/>
    <w:tmpl w:val="0FD80F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C8D0708"/>
    <w:multiLevelType w:val="hybridMultilevel"/>
    <w:tmpl w:val="3C561F1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F60DDB"/>
    <w:multiLevelType w:val="hybridMultilevel"/>
    <w:tmpl w:val="B4EC4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C4C1068"/>
    <w:multiLevelType w:val="hybridMultilevel"/>
    <w:tmpl w:val="EE4427C2"/>
    <w:lvl w:ilvl="0" w:tplc="BE4864E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C8933FE"/>
    <w:multiLevelType w:val="hybridMultilevel"/>
    <w:tmpl w:val="83D4E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E425FD5"/>
    <w:multiLevelType w:val="hybridMultilevel"/>
    <w:tmpl w:val="FEBC12A4"/>
    <w:lvl w:ilvl="0" w:tplc="836E80F6">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E20C13"/>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C14189E"/>
    <w:multiLevelType w:val="hybridMultilevel"/>
    <w:tmpl w:val="E6E21CB0"/>
    <w:lvl w:ilvl="0" w:tplc="F6F82912">
      <w:start w:val="1"/>
      <w:numFmt w:val="upperLetter"/>
      <w:lvlText w:val="%1)"/>
      <w:lvlJc w:val="left"/>
      <w:pPr>
        <w:ind w:left="720" w:hanging="360"/>
      </w:pPr>
      <w:rPr>
        <w:rFonts w:asciiTheme="minorHAnsi" w:hAnsiTheme="minorHAnsi" w:cstheme="minorHAnsi"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EC418BF"/>
    <w:multiLevelType w:val="multilevel"/>
    <w:tmpl w:val="2D88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C13A4"/>
    <w:multiLevelType w:val="hybridMultilevel"/>
    <w:tmpl w:val="5F222C66"/>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AF4B7A"/>
    <w:multiLevelType w:val="multilevel"/>
    <w:tmpl w:val="A03A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2EC9"/>
    <w:multiLevelType w:val="hybridMultilevel"/>
    <w:tmpl w:val="2F7034A8"/>
    <w:lvl w:ilvl="0" w:tplc="A0EABB92">
      <w:start w:val="1"/>
      <w:numFmt w:val="decimal"/>
      <w:lvlText w:val="%1."/>
      <w:lvlJc w:val="left"/>
      <w:pPr>
        <w:ind w:left="720" w:hanging="360"/>
      </w:pPr>
      <w:rPr>
        <w:rFonts w:ascii="Calibri" w:eastAsiaTheme="minorHAns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7AA6CD5"/>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9036A68"/>
    <w:multiLevelType w:val="hybridMultilevel"/>
    <w:tmpl w:val="CC7895AA"/>
    <w:lvl w:ilvl="0" w:tplc="285A7650">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BAF6A71"/>
    <w:multiLevelType w:val="hybridMultilevel"/>
    <w:tmpl w:val="8452DD56"/>
    <w:lvl w:ilvl="0" w:tplc="E8383640">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E714399"/>
    <w:multiLevelType w:val="hybridMultilevel"/>
    <w:tmpl w:val="4E00E084"/>
    <w:lvl w:ilvl="0" w:tplc="F4AE39A8">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73624BF0"/>
    <w:multiLevelType w:val="hybridMultilevel"/>
    <w:tmpl w:val="616E23E0"/>
    <w:lvl w:ilvl="0" w:tplc="09CE8ED8">
      <w:numFmt w:val="bullet"/>
      <w:lvlText w:val="-"/>
      <w:lvlJc w:val="left"/>
      <w:pPr>
        <w:ind w:left="720" w:hanging="360"/>
      </w:pPr>
      <w:rPr>
        <w:rFonts w:ascii="Calibri" w:eastAsiaTheme="minorHAnsi" w:hAnsi="Calibri" w:cs="Calibr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A586007"/>
    <w:multiLevelType w:val="hybridMultilevel"/>
    <w:tmpl w:val="8ACAF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B4855B7"/>
    <w:multiLevelType w:val="hybridMultilevel"/>
    <w:tmpl w:val="76C61A5A"/>
    <w:lvl w:ilvl="0" w:tplc="BDE0D63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15:restartNumberingAfterBreak="0">
    <w:nsid w:val="7FA359CB"/>
    <w:multiLevelType w:val="hybridMultilevel"/>
    <w:tmpl w:val="FD10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0"/>
  </w:num>
  <w:num w:numId="4">
    <w:abstractNumId w:val="14"/>
  </w:num>
  <w:num w:numId="5">
    <w:abstractNumId w:val="19"/>
  </w:num>
  <w:num w:numId="6">
    <w:abstractNumId w:val="8"/>
  </w:num>
  <w:num w:numId="7">
    <w:abstractNumId w:val="0"/>
  </w:num>
  <w:num w:numId="8">
    <w:abstractNumId w:val="18"/>
  </w:num>
  <w:num w:numId="9">
    <w:abstractNumId w:val="15"/>
  </w:num>
  <w:num w:numId="10">
    <w:abstractNumId w:val="16"/>
  </w:num>
  <w:num w:numId="11">
    <w:abstractNumId w:val="5"/>
  </w:num>
  <w:num w:numId="12">
    <w:abstractNumId w:val="3"/>
  </w:num>
  <w:num w:numId="13">
    <w:abstractNumId w:val="10"/>
  </w:num>
  <w:num w:numId="14">
    <w:abstractNumId w:val="13"/>
  </w:num>
  <w:num w:numId="15">
    <w:abstractNumId w:val="7"/>
  </w:num>
  <w:num w:numId="16">
    <w:abstractNumId w:val="4"/>
  </w:num>
  <w:num w:numId="17">
    <w:abstractNumId w:val="6"/>
  </w:num>
  <w:num w:numId="18">
    <w:abstractNumId w:val="12"/>
  </w:num>
  <w:num w:numId="19">
    <w:abstractNumId w:val="2"/>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F3"/>
    <w:rsid w:val="00025D77"/>
    <w:rsid w:val="00152E1F"/>
    <w:rsid w:val="001C6C3D"/>
    <w:rsid w:val="00284C88"/>
    <w:rsid w:val="002A3F8C"/>
    <w:rsid w:val="00326B97"/>
    <w:rsid w:val="00344CE4"/>
    <w:rsid w:val="00363C80"/>
    <w:rsid w:val="003B5903"/>
    <w:rsid w:val="003B6546"/>
    <w:rsid w:val="003F7EA8"/>
    <w:rsid w:val="004418B4"/>
    <w:rsid w:val="004B2B2E"/>
    <w:rsid w:val="00520D42"/>
    <w:rsid w:val="00561AFE"/>
    <w:rsid w:val="00564972"/>
    <w:rsid w:val="00566846"/>
    <w:rsid w:val="005B53AE"/>
    <w:rsid w:val="005B5799"/>
    <w:rsid w:val="00600DD8"/>
    <w:rsid w:val="0075289B"/>
    <w:rsid w:val="00783710"/>
    <w:rsid w:val="00786CAA"/>
    <w:rsid w:val="007E2355"/>
    <w:rsid w:val="008B42E8"/>
    <w:rsid w:val="00926E7E"/>
    <w:rsid w:val="009D70DF"/>
    <w:rsid w:val="00A57598"/>
    <w:rsid w:val="00AA6194"/>
    <w:rsid w:val="00AE5534"/>
    <w:rsid w:val="00AF5F76"/>
    <w:rsid w:val="00B06468"/>
    <w:rsid w:val="00B23EB6"/>
    <w:rsid w:val="00B930DE"/>
    <w:rsid w:val="00BD4237"/>
    <w:rsid w:val="00C3678B"/>
    <w:rsid w:val="00C40CF3"/>
    <w:rsid w:val="00C56A7D"/>
    <w:rsid w:val="00D023E2"/>
    <w:rsid w:val="00D9748B"/>
    <w:rsid w:val="00DD7FC7"/>
    <w:rsid w:val="00DE69A1"/>
    <w:rsid w:val="00E92D1B"/>
    <w:rsid w:val="00EA40BD"/>
    <w:rsid w:val="00F32526"/>
    <w:rsid w:val="00F67542"/>
    <w:rsid w:val="00FB22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999"/>
  <w15:chartTrackingRefBased/>
  <w15:docId w15:val="{189100FF-9B65-483C-91D3-6415D58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F3"/>
    <w:pPr>
      <w:spacing w:after="0" w:line="240" w:lineRule="auto"/>
    </w:pPr>
    <w:rPr>
      <w:rFonts w:ascii="Arial" w:eastAsia="Arial"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C40CF3"/>
    <w:pPr>
      <w:spacing w:before="100" w:beforeAutospacing="1" w:after="100" w:afterAutospacing="1"/>
    </w:pPr>
  </w:style>
  <w:style w:type="character" w:customStyle="1" w:styleId="e01txtgris021">
    <w:name w:val="e01txtgris021"/>
    <w:basedOn w:val="Fuentedeprrafopredeter"/>
    <w:rsid w:val="00C40CF3"/>
  </w:style>
  <w:style w:type="character" w:styleId="Textoennegrita">
    <w:name w:val="Strong"/>
    <w:basedOn w:val="Fuentedeprrafopredeter"/>
    <w:qFormat/>
    <w:rsid w:val="00C40CF3"/>
    <w:rPr>
      <w:b/>
      <w:bCs/>
    </w:rPr>
  </w:style>
  <w:style w:type="paragraph" w:styleId="Prrafodelista">
    <w:name w:val="List Paragraph"/>
    <w:basedOn w:val="Normal"/>
    <w:uiPriority w:val="34"/>
    <w:qFormat/>
    <w:rsid w:val="00152E1F"/>
    <w:pPr>
      <w:ind w:left="720"/>
      <w:contextualSpacing/>
    </w:pPr>
  </w:style>
  <w:style w:type="character" w:styleId="Hipervnculo">
    <w:name w:val="Hyperlink"/>
    <w:basedOn w:val="Fuentedeprrafopredeter"/>
    <w:uiPriority w:val="99"/>
    <w:unhideWhenUsed/>
    <w:rsid w:val="00284C88"/>
    <w:rPr>
      <w:color w:val="0563C1" w:themeColor="hyperlink"/>
      <w:u w:val="single"/>
    </w:rPr>
  </w:style>
  <w:style w:type="character" w:customStyle="1" w:styleId="Mencinsinresolver1">
    <w:name w:val="Mención sin resolver1"/>
    <w:basedOn w:val="Fuentedeprrafopredeter"/>
    <w:uiPriority w:val="99"/>
    <w:semiHidden/>
    <w:unhideWhenUsed/>
    <w:rsid w:val="00284C88"/>
    <w:rPr>
      <w:color w:val="605E5C"/>
      <w:shd w:val="clear" w:color="auto" w:fill="E1DFDD"/>
    </w:rPr>
  </w:style>
  <w:style w:type="paragraph" w:customStyle="1" w:styleId="m-958711972016931934default">
    <w:name w:val="m_-958711972016931934default"/>
    <w:basedOn w:val="Normal"/>
    <w:rsid w:val="00566846"/>
    <w:pPr>
      <w:spacing w:before="100" w:beforeAutospacing="1" w:after="100" w:afterAutospacing="1"/>
    </w:pPr>
    <w:rPr>
      <w:rFonts w:ascii="Calibri" w:eastAsiaTheme="minorHAnsi" w:hAnsi="Calibri" w:cs="Calibri"/>
      <w:sz w:val="22"/>
      <w:szCs w:val="22"/>
    </w:rPr>
  </w:style>
  <w:style w:type="paragraph" w:customStyle="1" w:styleId="m-958711972016931934msolistparagraph">
    <w:name w:val="m_-958711972016931934msolistparagraph"/>
    <w:basedOn w:val="Normal"/>
    <w:rsid w:val="0056684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5770">
      <w:bodyDiv w:val="1"/>
      <w:marLeft w:val="0"/>
      <w:marRight w:val="0"/>
      <w:marTop w:val="0"/>
      <w:marBottom w:val="0"/>
      <w:divBdr>
        <w:top w:val="none" w:sz="0" w:space="0" w:color="auto"/>
        <w:left w:val="none" w:sz="0" w:space="0" w:color="auto"/>
        <w:bottom w:val="none" w:sz="0" w:space="0" w:color="auto"/>
        <w:right w:val="none" w:sz="0" w:space="0" w:color="auto"/>
      </w:divBdr>
    </w:div>
    <w:div w:id="658928783">
      <w:bodyDiv w:val="1"/>
      <w:marLeft w:val="0"/>
      <w:marRight w:val="0"/>
      <w:marTop w:val="0"/>
      <w:marBottom w:val="0"/>
      <w:divBdr>
        <w:top w:val="none" w:sz="0" w:space="0" w:color="auto"/>
        <w:left w:val="none" w:sz="0" w:space="0" w:color="auto"/>
        <w:bottom w:val="none" w:sz="0" w:space="0" w:color="auto"/>
        <w:right w:val="none" w:sz="0" w:space="0" w:color="auto"/>
      </w:divBdr>
    </w:div>
    <w:div w:id="1918635237">
      <w:bodyDiv w:val="1"/>
      <w:marLeft w:val="0"/>
      <w:marRight w:val="0"/>
      <w:marTop w:val="0"/>
      <w:marBottom w:val="0"/>
      <w:divBdr>
        <w:top w:val="none" w:sz="0" w:space="0" w:color="auto"/>
        <w:left w:val="none" w:sz="0" w:space="0" w:color="auto"/>
        <w:bottom w:val="none" w:sz="0" w:space="0" w:color="auto"/>
        <w:right w:val="none" w:sz="0" w:space="0" w:color="auto"/>
      </w:divBdr>
    </w:div>
    <w:div w:id="19485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jandra.gallardov@redsalud.gov.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1490</Words>
  <Characters>8200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alejandra.gallardo.valencia@outlook.com</dc:creator>
  <cp:keywords/>
  <dc:description/>
  <cp:lastModifiedBy>Karen Arquero</cp:lastModifiedBy>
  <cp:revision>2</cp:revision>
  <dcterms:created xsi:type="dcterms:W3CDTF">2021-01-14T17:29:00Z</dcterms:created>
  <dcterms:modified xsi:type="dcterms:W3CDTF">2021-01-14T17:29:00Z</dcterms:modified>
</cp:coreProperties>
</file>