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7F7A6" w14:textId="3D3CA655" w:rsidR="00C40CF3" w:rsidRPr="00AA6194" w:rsidRDefault="00C40CF3" w:rsidP="00566846">
      <w:pPr>
        <w:autoSpaceDE w:val="0"/>
        <w:autoSpaceDN w:val="0"/>
        <w:adjustRightInd w:val="0"/>
        <w:jc w:val="both"/>
        <w:rPr>
          <w:rStyle w:val="e01txtgris021"/>
          <w:rFonts w:asciiTheme="minorHAnsi" w:hAnsiTheme="minorHAnsi" w:cstheme="minorHAnsi"/>
          <w:b/>
          <w:sz w:val="28"/>
          <w:szCs w:val="28"/>
        </w:rPr>
      </w:pPr>
      <w:r w:rsidRPr="00AA6194">
        <w:rPr>
          <w:rStyle w:val="e01txtgris021"/>
          <w:rFonts w:asciiTheme="minorHAnsi" w:hAnsiTheme="minorHAnsi" w:cstheme="minorHAnsi"/>
          <w:b/>
          <w:sz w:val="28"/>
          <w:szCs w:val="28"/>
        </w:rPr>
        <w:t xml:space="preserve">Empleo: </w:t>
      </w:r>
      <w:r w:rsidR="005906BB">
        <w:rPr>
          <w:rStyle w:val="e01txtgris021"/>
          <w:rFonts w:asciiTheme="minorHAnsi" w:hAnsiTheme="minorHAnsi" w:cstheme="minorHAnsi"/>
          <w:b/>
          <w:sz w:val="28"/>
          <w:szCs w:val="28"/>
        </w:rPr>
        <w:t>Educadora de Párvulos</w:t>
      </w:r>
    </w:p>
    <w:p w14:paraId="7A1473A4" w14:textId="77777777" w:rsidR="00C40CF3" w:rsidRPr="00AA6194" w:rsidRDefault="00C40CF3" w:rsidP="00C40CF3">
      <w:pPr>
        <w:autoSpaceDE w:val="0"/>
        <w:autoSpaceDN w:val="0"/>
        <w:adjustRightInd w:val="0"/>
        <w:rPr>
          <w:rStyle w:val="e01txtgris021"/>
          <w:rFonts w:asciiTheme="minorHAnsi" w:hAnsiTheme="minorHAnsi" w:cstheme="minorHAnsi"/>
          <w:bCs/>
        </w:rPr>
      </w:pPr>
    </w:p>
    <w:tbl>
      <w:tblPr>
        <w:tblW w:w="0" w:type="auto"/>
        <w:tblLook w:val="01E0" w:firstRow="1" w:lastRow="1" w:firstColumn="1" w:lastColumn="1" w:noHBand="0" w:noVBand="0"/>
      </w:tblPr>
      <w:tblGrid>
        <w:gridCol w:w="4768"/>
        <w:gridCol w:w="4772"/>
      </w:tblGrid>
      <w:tr w:rsidR="00AA6194" w:rsidRPr="00AA6194" w14:paraId="3BA6E916" w14:textId="77777777" w:rsidTr="008B502C">
        <w:trPr>
          <w:trHeight w:val="251"/>
        </w:trPr>
        <w:tc>
          <w:tcPr>
            <w:tcW w:w="4877" w:type="dxa"/>
            <w:hideMark/>
          </w:tcPr>
          <w:p w14:paraId="7DA560B2" w14:textId="77777777" w:rsidR="00C40CF3" w:rsidRPr="003B6546" w:rsidRDefault="00C40CF3" w:rsidP="008B502C">
            <w:pPr>
              <w:autoSpaceDE w:val="0"/>
              <w:autoSpaceDN w:val="0"/>
              <w:adjustRightInd w:val="0"/>
              <w:spacing w:after="240"/>
              <w:rPr>
                <w:rFonts w:asciiTheme="minorHAnsi" w:hAnsiTheme="minorHAnsi" w:cstheme="minorHAnsi"/>
                <w:b/>
              </w:rPr>
            </w:pPr>
            <w:r w:rsidRPr="003B6546">
              <w:rPr>
                <w:rFonts w:asciiTheme="minorHAnsi" w:hAnsiTheme="minorHAnsi" w:cstheme="minorHAnsi"/>
                <w:b/>
                <w:bCs/>
              </w:rPr>
              <w:t xml:space="preserve">Ministerio </w:t>
            </w:r>
            <w:r w:rsidRPr="003B6546">
              <w:rPr>
                <w:rFonts w:asciiTheme="minorHAnsi" w:hAnsiTheme="minorHAnsi" w:cstheme="minorHAnsi"/>
              </w:rPr>
              <w:br/>
              <w:t>Ministerio de Salud</w:t>
            </w:r>
          </w:p>
        </w:tc>
        <w:tc>
          <w:tcPr>
            <w:tcW w:w="4879" w:type="dxa"/>
            <w:hideMark/>
          </w:tcPr>
          <w:p w14:paraId="4C7B9243" w14:textId="6645F537" w:rsidR="00C40CF3" w:rsidRPr="003B6546" w:rsidRDefault="00C40CF3" w:rsidP="008B502C">
            <w:pPr>
              <w:autoSpaceDE w:val="0"/>
              <w:autoSpaceDN w:val="0"/>
              <w:adjustRightInd w:val="0"/>
              <w:spacing w:after="240"/>
              <w:rPr>
                <w:rFonts w:asciiTheme="minorHAnsi" w:hAnsiTheme="minorHAnsi" w:cstheme="minorHAnsi"/>
                <w:b/>
                <w:bCs/>
              </w:rPr>
            </w:pPr>
            <w:r w:rsidRPr="003B6546">
              <w:rPr>
                <w:rFonts w:asciiTheme="minorHAnsi" w:hAnsiTheme="minorHAnsi" w:cstheme="minorHAnsi"/>
                <w:b/>
                <w:bCs/>
              </w:rPr>
              <w:t xml:space="preserve">Institución / Entidad </w:t>
            </w:r>
            <w:r w:rsidRPr="003B6546">
              <w:rPr>
                <w:rFonts w:asciiTheme="minorHAnsi" w:hAnsiTheme="minorHAnsi" w:cstheme="minorHAnsi"/>
              </w:rPr>
              <w:br/>
              <w:t xml:space="preserve">Servicio de Salud Coquimbo / Hospital Dr. Humberto Elorza </w:t>
            </w:r>
            <w:r w:rsidR="00F32526" w:rsidRPr="003B6546">
              <w:rPr>
                <w:rFonts w:asciiTheme="minorHAnsi" w:hAnsiTheme="minorHAnsi" w:cstheme="minorHAnsi"/>
              </w:rPr>
              <w:t>Cortés</w:t>
            </w:r>
            <w:r w:rsidRPr="003B6546">
              <w:rPr>
                <w:rFonts w:asciiTheme="minorHAnsi" w:hAnsiTheme="minorHAnsi" w:cstheme="minorHAnsi"/>
              </w:rPr>
              <w:t xml:space="preserve"> de Illapel</w:t>
            </w:r>
          </w:p>
        </w:tc>
      </w:tr>
      <w:tr w:rsidR="00AA6194" w:rsidRPr="00AA6194" w14:paraId="022884B7" w14:textId="77777777" w:rsidTr="008B502C">
        <w:trPr>
          <w:trHeight w:val="213"/>
        </w:trPr>
        <w:tc>
          <w:tcPr>
            <w:tcW w:w="4877" w:type="dxa"/>
            <w:hideMark/>
          </w:tcPr>
          <w:p w14:paraId="0D48B52E" w14:textId="5371F01B" w:rsidR="00C40CF3" w:rsidRPr="003B6546" w:rsidRDefault="00C40CF3" w:rsidP="005906BB">
            <w:pPr>
              <w:autoSpaceDE w:val="0"/>
              <w:autoSpaceDN w:val="0"/>
              <w:adjustRightInd w:val="0"/>
              <w:rPr>
                <w:rFonts w:asciiTheme="minorHAnsi" w:hAnsiTheme="minorHAnsi" w:cstheme="minorHAnsi"/>
                <w:b/>
                <w:bCs/>
              </w:rPr>
            </w:pPr>
            <w:r w:rsidRPr="003B6546">
              <w:rPr>
                <w:rFonts w:asciiTheme="minorHAnsi" w:hAnsiTheme="minorHAnsi" w:cstheme="minorHAnsi"/>
                <w:b/>
                <w:bCs/>
              </w:rPr>
              <w:t xml:space="preserve">Cargo </w:t>
            </w:r>
            <w:r w:rsidRPr="003B6546">
              <w:rPr>
                <w:rFonts w:asciiTheme="minorHAnsi" w:hAnsiTheme="minorHAnsi" w:cstheme="minorHAnsi"/>
                <w:bCs/>
              </w:rPr>
              <w:br/>
            </w:r>
            <w:r w:rsidR="005906BB">
              <w:rPr>
                <w:rFonts w:asciiTheme="minorHAnsi" w:hAnsiTheme="minorHAnsi" w:cstheme="minorHAnsi"/>
                <w:bCs/>
              </w:rPr>
              <w:t>Educadora de Párvulos</w:t>
            </w:r>
          </w:p>
        </w:tc>
        <w:tc>
          <w:tcPr>
            <w:tcW w:w="4879" w:type="dxa"/>
            <w:hideMark/>
          </w:tcPr>
          <w:p w14:paraId="395B646D" w14:textId="6189E2FE" w:rsidR="00C40CF3" w:rsidRPr="003B6546" w:rsidRDefault="00C40CF3" w:rsidP="008B502C">
            <w:pPr>
              <w:autoSpaceDE w:val="0"/>
              <w:autoSpaceDN w:val="0"/>
              <w:adjustRightInd w:val="0"/>
              <w:spacing w:after="240"/>
              <w:rPr>
                <w:rFonts w:asciiTheme="minorHAnsi" w:hAnsiTheme="minorHAnsi" w:cstheme="minorHAnsi"/>
                <w:bCs/>
              </w:rPr>
            </w:pPr>
            <w:r w:rsidRPr="003B6546">
              <w:rPr>
                <w:rFonts w:asciiTheme="minorHAnsi" w:hAnsiTheme="minorHAnsi" w:cstheme="minorHAnsi"/>
                <w:b/>
                <w:bCs/>
              </w:rPr>
              <w:t xml:space="preserve">Nº de Vacantes </w:t>
            </w:r>
            <w:r w:rsidRPr="003B6546">
              <w:rPr>
                <w:rFonts w:asciiTheme="minorHAnsi" w:hAnsiTheme="minorHAnsi" w:cstheme="minorHAnsi"/>
                <w:bCs/>
              </w:rPr>
              <w:br/>
            </w:r>
            <w:r w:rsidR="00566846">
              <w:rPr>
                <w:rFonts w:asciiTheme="minorHAnsi" w:hAnsiTheme="minorHAnsi" w:cstheme="minorHAnsi"/>
                <w:bCs/>
              </w:rPr>
              <w:t>1</w:t>
            </w:r>
          </w:p>
        </w:tc>
      </w:tr>
      <w:tr w:rsidR="00AA6194" w:rsidRPr="00AA6194" w14:paraId="5508B73D" w14:textId="77777777" w:rsidTr="008B502C">
        <w:trPr>
          <w:trHeight w:val="192"/>
        </w:trPr>
        <w:tc>
          <w:tcPr>
            <w:tcW w:w="4877" w:type="dxa"/>
            <w:hideMark/>
          </w:tcPr>
          <w:p w14:paraId="67780F29" w14:textId="319F4B3F" w:rsidR="00C40CF3" w:rsidRPr="003B6546" w:rsidRDefault="00C40CF3" w:rsidP="005906BB">
            <w:pPr>
              <w:shd w:val="clear" w:color="auto" w:fill="FFFFFF"/>
              <w:spacing w:before="100" w:beforeAutospacing="1" w:after="240" w:line="210" w:lineRule="atLeast"/>
              <w:rPr>
                <w:rFonts w:asciiTheme="minorHAnsi" w:hAnsiTheme="minorHAnsi" w:cstheme="minorHAnsi"/>
              </w:rPr>
            </w:pPr>
            <w:r w:rsidRPr="003B6546">
              <w:rPr>
                <w:rFonts w:asciiTheme="minorHAnsi" w:hAnsiTheme="minorHAnsi" w:cstheme="minorHAnsi"/>
                <w:b/>
                <w:bCs/>
              </w:rPr>
              <w:t xml:space="preserve">Área de Trabajo </w:t>
            </w:r>
            <w:r w:rsidRPr="003B6546">
              <w:rPr>
                <w:rFonts w:asciiTheme="minorHAnsi" w:hAnsiTheme="minorHAnsi" w:cstheme="minorHAnsi"/>
              </w:rPr>
              <w:br/>
            </w:r>
            <w:r w:rsidR="005906BB">
              <w:rPr>
                <w:rFonts w:asciiTheme="minorHAnsi" w:hAnsiTheme="minorHAnsi" w:cstheme="minorHAnsi"/>
              </w:rPr>
              <w:t>Jardín Infantil del Hospital de Illapel</w:t>
            </w:r>
          </w:p>
        </w:tc>
        <w:tc>
          <w:tcPr>
            <w:tcW w:w="4879" w:type="dxa"/>
            <w:hideMark/>
          </w:tcPr>
          <w:p w14:paraId="03EA77F5" w14:textId="77777777" w:rsidR="00C40CF3" w:rsidRPr="003B6546" w:rsidRDefault="00C40CF3" w:rsidP="008B502C">
            <w:pPr>
              <w:autoSpaceDE w:val="0"/>
              <w:autoSpaceDN w:val="0"/>
              <w:adjustRightInd w:val="0"/>
              <w:spacing w:after="240"/>
              <w:rPr>
                <w:rFonts w:asciiTheme="minorHAnsi" w:hAnsiTheme="minorHAnsi" w:cstheme="minorHAnsi"/>
                <w:bCs/>
              </w:rPr>
            </w:pPr>
            <w:r w:rsidRPr="003B6546">
              <w:rPr>
                <w:rFonts w:asciiTheme="minorHAnsi" w:hAnsiTheme="minorHAnsi" w:cstheme="minorHAnsi"/>
                <w:b/>
                <w:bCs/>
              </w:rPr>
              <w:t xml:space="preserve">Región </w:t>
            </w:r>
            <w:r w:rsidRPr="003B6546">
              <w:rPr>
                <w:rFonts w:asciiTheme="minorHAnsi" w:hAnsiTheme="minorHAnsi" w:cstheme="minorHAnsi"/>
                <w:bCs/>
              </w:rPr>
              <w:br/>
              <w:t>Región de Coquimbo</w:t>
            </w:r>
          </w:p>
        </w:tc>
      </w:tr>
      <w:tr w:rsidR="00AA6194" w:rsidRPr="00AA6194" w14:paraId="76A7CF0E" w14:textId="77777777" w:rsidTr="008B502C">
        <w:trPr>
          <w:trHeight w:val="105"/>
        </w:trPr>
        <w:tc>
          <w:tcPr>
            <w:tcW w:w="4877" w:type="dxa"/>
            <w:hideMark/>
          </w:tcPr>
          <w:p w14:paraId="4A6A72B4" w14:textId="77777777" w:rsidR="00C40CF3" w:rsidRPr="003B6546" w:rsidRDefault="00C40CF3" w:rsidP="008B502C">
            <w:pPr>
              <w:shd w:val="clear" w:color="auto" w:fill="FFFFFF"/>
              <w:spacing w:before="100" w:beforeAutospacing="1" w:after="240" w:line="210" w:lineRule="atLeast"/>
              <w:rPr>
                <w:rFonts w:asciiTheme="minorHAnsi" w:hAnsiTheme="minorHAnsi" w:cstheme="minorHAnsi"/>
              </w:rPr>
            </w:pPr>
            <w:r w:rsidRPr="003B6546">
              <w:rPr>
                <w:rFonts w:asciiTheme="minorHAnsi" w:hAnsiTheme="minorHAnsi" w:cstheme="minorHAnsi"/>
                <w:b/>
                <w:bCs/>
              </w:rPr>
              <w:t xml:space="preserve">Ciudad </w:t>
            </w:r>
            <w:r w:rsidRPr="003B6546">
              <w:rPr>
                <w:rFonts w:asciiTheme="minorHAnsi" w:hAnsiTheme="minorHAnsi" w:cstheme="minorHAnsi"/>
                <w:bCs/>
              </w:rPr>
              <w:br/>
              <w:t>Illapel</w:t>
            </w:r>
          </w:p>
        </w:tc>
        <w:tc>
          <w:tcPr>
            <w:tcW w:w="4879" w:type="dxa"/>
            <w:hideMark/>
          </w:tcPr>
          <w:p w14:paraId="70BF5188" w14:textId="1ADC07B1" w:rsidR="00C40CF3" w:rsidRPr="003B6546" w:rsidRDefault="00C40CF3" w:rsidP="002975BD">
            <w:pPr>
              <w:autoSpaceDE w:val="0"/>
              <w:autoSpaceDN w:val="0"/>
              <w:adjustRightInd w:val="0"/>
              <w:rPr>
                <w:rFonts w:asciiTheme="minorHAnsi" w:hAnsiTheme="minorHAnsi" w:cstheme="minorHAnsi"/>
                <w:bCs/>
              </w:rPr>
            </w:pPr>
            <w:r w:rsidRPr="003B6546">
              <w:rPr>
                <w:rFonts w:asciiTheme="minorHAnsi" w:hAnsiTheme="minorHAnsi" w:cstheme="minorHAnsi"/>
                <w:b/>
                <w:bCs/>
              </w:rPr>
              <w:t xml:space="preserve">Tipo de Vacante </w:t>
            </w:r>
            <w:r w:rsidRPr="003B6546">
              <w:rPr>
                <w:rFonts w:asciiTheme="minorHAnsi" w:hAnsiTheme="minorHAnsi" w:cstheme="minorHAnsi"/>
                <w:bCs/>
              </w:rPr>
              <w:br/>
            </w:r>
            <w:r w:rsidR="002975BD">
              <w:rPr>
                <w:rFonts w:asciiTheme="minorHAnsi" w:hAnsiTheme="minorHAnsi" w:cstheme="minorHAnsi"/>
                <w:bCs/>
              </w:rPr>
              <w:t>Honorario, Asimilado g</w:t>
            </w:r>
            <w:r w:rsidR="00F32526" w:rsidRPr="00363C80">
              <w:rPr>
                <w:rFonts w:asciiTheme="minorHAnsi" w:hAnsiTheme="minorHAnsi" w:cstheme="minorHAnsi"/>
                <w:bCs/>
              </w:rPr>
              <w:t xml:space="preserve">rado </w:t>
            </w:r>
            <w:r w:rsidR="005906BB">
              <w:rPr>
                <w:rFonts w:asciiTheme="minorHAnsi" w:hAnsiTheme="minorHAnsi" w:cstheme="minorHAnsi"/>
                <w:bCs/>
              </w:rPr>
              <w:t>16</w:t>
            </w:r>
            <w:r w:rsidR="002975BD">
              <w:rPr>
                <w:rFonts w:asciiTheme="minorHAnsi" w:hAnsiTheme="minorHAnsi" w:cstheme="minorHAnsi"/>
                <w:bCs/>
              </w:rPr>
              <w:t>°</w:t>
            </w:r>
            <w:r w:rsidR="00F32526" w:rsidRPr="00363C80">
              <w:rPr>
                <w:rFonts w:asciiTheme="minorHAnsi" w:hAnsiTheme="minorHAnsi" w:cstheme="minorHAnsi"/>
                <w:bCs/>
              </w:rPr>
              <w:t xml:space="preserve">, </w:t>
            </w:r>
            <w:r w:rsidR="00566846" w:rsidRPr="00363C80">
              <w:rPr>
                <w:rFonts w:asciiTheme="minorHAnsi" w:hAnsiTheme="minorHAnsi" w:cstheme="minorHAnsi"/>
                <w:bCs/>
              </w:rPr>
              <w:t>Profesional</w:t>
            </w:r>
            <w:r w:rsidR="00566846">
              <w:rPr>
                <w:rFonts w:asciiTheme="minorHAnsi" w:hAnsiTheme="minorHAnsi" w:cstheme="minorHAnsi"/>
                <w:bCs/>
              </w:rPr>
              <w:t xml:space="preserve">, </w:t>
            </w:r>
            <w:r w:rsidR="00AA0A42">
              <w:rPr>
                <w:rFonts w:asciiTheme="minorHAnsi" w:hAnsiTheme="minorHAnsi" w:cstheme="minorHAnsi"/>
                <w:bCs/>
              </w:rPr>
              <w:t>L</w:t>
            </w:r>
            <w:r w:rsidR="00F32526" w:rsidRPr="003B6546">
              <w:rPr>
                <w:rFonts w:asciiTheme="minorHAnsi" w:hAnsiTheme="minorHAnsi" w:cstheme="minorHAnsi"/>
                <w:bCs/>
              </w:rPr>
              <w:t>ey 18.834.</w:t>
            </w:r>
          </w:p>
        </w:tc>
      </w:tr>
      <w:tr w:rsidR="00AA6194" w:rsidRPr="00AA6194" w14:paraId="5D854FA0" w14:textId="77777777" w:rsidTr="00363C80">
        <w:trPr>
          <w:trHeight w:val="70"/>
        </w:trPr>
        <w:tc>
          <w:tcPr>
            <w:tcW w:w="4877" w:type="dxa"/>
            <w:hideMark/>
          </w:tcPr>
          <w:p w14:paraId="1EBF47A5" w14:textId="6A28599B" w:rsidR="004B2B2E" w:rsidRPr="00AA6194" w:rsidRDefault="00C40CF3" w:rsidP="002975BD">
            <w:pPr>
              <w:shd w:val="clear" w:color="auto" w:fill="FFFFFF"/>
              <w:spacing w:before="100" w:beforeAutospacing="1" w:after="100" w:afterAutospacing="1" w:line="210" w:lineRule="atLeast"/>
              <w:rPr>
                <w:rFonts w:asciiTheme="minorHAnsi" w:hAnsiTheme="minorHAnsi" w:cstheme="minorHAnsi"/>
                <w:bCs/>
              </w:rPr>
            </w:pPr>
            <w:r w:rsidRPr="00AA6194">
              <w:rPr>
                <w:rFonts w:asciiTheme="minorHAnsi" w:hAnsiTheme="minorHAnsi" w:cstheme="minorHAnsi"/>
                <w:b/>
                <w:bCs/>
              </w:rPr>
              <w:t xml:space="preserve">Renta Bruta </w:t>
            </w:r>
            <w:r w:rsidRPr="00AA6194">
              <w:rPr>
                <w:rFonts w:asciiTheme="minorHAnsi" w:hAnsiTheme="minorHAnsi" w:cstheme="minorHAnsi"/>
                <w:bCs/>
              </w:rPr>
              <w:br/>
            </w:r>
            <w:r w:rsidR="008B2143">
              <w:rPr>
                <w:rFonts w:asciiTheme="minorHAnsi" w:hAnsiTheme="minorHAnsi" w:cstheme="minorHAnsi"/>
                <w:bCs/>
              </w:rPr>
              <w:t>$1.051.647</w:t>
            </w:r>
          </w:p>
        </w:tc>
        <w:tc>
          <w:tcPr>
            <w:tcW w:w="4879" w:type="dxa"/>
            <w:hideMark/>
          </w:tcPr>
          <w:p w14:paraId="2B2C4CA6" w14:textId="77777777" w:rsidR="00C40CF3" w:rsidRPr="00AA6194" w:rsidRDefault="00C40CF3" w:rsidP="008B502C">
            <w:pPr>
              <w:autoSpaceDE w:val="0"/>
              <w:autoSpaceDN w:val="0"/>
              <w:adjustRightInd w:val="0"/>
              <w:rPr>
                <w:rFonts w:asciiTheme="minorHAnsi" w:hAnsiTheme="minorHAnsi" w:cstheme="minorHAnsi"/>
                <w:bCs/>
              </w:rPr>
            </w:pPr>
            <w:r w:rsidRPr="00AA6194">
              <w:rPr>
                <w:rFonts w:asciiTheme="minorHAnsi" w:hAnsiTheme="minorHAnsi" w:cstheme="minorHAnsi"/>
                <w:bCs/>
              </w:rPr>
              <w:t> </w:t>
            </w:r>
          </w:p>
        </w:tc>
      </w:tr>
    </w:tbl>
    <w:p w14:paraId="51BD97A8" w14:textId="77777777" w:rsidR="00363C80" w:rsidRDefault="00363C80" w:rsidP="00566846">
      <w:pPr>
        <w:autoSpaceDE w:val="0"/>
        <w:autoSpaceDN w:val="0"/>
        <w:adjustRightInd w:val="0"/>
        <w:rPr>
          <w:rFonts w:asciiTheme="minorHAnsi" w:hAnsiTheme="minorHAnsi" w:cstheme="minorHAnsi"/>
          <w:bCs/>
        </w:rPr>
      </w:pPr>
    </w:p>
    <w:p w14:paraId="72A490AE" w14:textId="3C317E0D" w:rsidR="00C40CF3" w:rsidRPr="00AA6194" w:rsidRDefault="00C40CF3" w:rsidP="00566846">
      <w:pPr>
        <w:autoSpaceDE w:val="0"/>
        <w:autoSpaceDN w:val="0"/>
        <w:adjustRightInd w:val="0"/>
        <w:rPr>
          <w:rFonts w:asciiTheme="minorHAnsi" w:eastAsia="Times New Roman" w:hAnsiTheme="minorHAnsi" w:cstheme="minorHAnsi"/>
          <w:bCs/>
        </w:rPr>
      </w:pPr>
      <w:r w:rsidRPr="00AA6194">
        <w:rPr>
          <w:rFonts w:asciiTheme="minorHAnsi" w:eastAsia="Times New Roman" w:hAnsiTheme="minorHAnsi" w:cstheme="minorHAnsi"/>
          <w:b/>
          <w:bCs/>
        </w:rPr>
        <w:t>Objetivo del cargo</w:t>
      </w:r>
    </w:p>
    <w:p w14:paraId="2E50C2C2" w14:textId="77777777" w:rsidR="005906BB" w:rsidRDefault="005906BB" w:rsidP="005906BB">
      <w:pPr>
        <w:jc w:val="both"/>
        <w:rPr>
          <w:rFonts w:asciiTheme="minorHAnsi" w:eastAsia="Times New Roman" w:hAnsiTheme="minorHAnsi" w:cstheme="minorHAnsi"/>
          <w:bCs/>
        </w:rPr>
      </w:pPr>
      <w:r w:rsidRPr="005906BB">
        <w:rPr>
          <w:rFonts w:asciiTheme="minorHAnsi" w:eastAsia="Times New Roman" w:hAnsiTheme="minorHAnsi" w:cstheme="minorHAnsi"/>
          <w:bCs/>
        </w:rPr>
        <w:t>Promover el desarrollo integral de los niños y niñas en basados valores y en la educación, procurando que los objetivos dispuestos se cumplan a cabalidad con la mayor eficiencia y entrega.</w:t>
      </w:r>
    </w:p>
    <w:p w14:paraId="0D02346D" w14:textId="28F73248" w:rsidR="00C40CF3" w:rsidRDefault="00C40CF3" w:rsidP="005906BB">
      <w:pPr>
        <w:jc w:val="both"/>
        <w:rPr>
          <w:rFonts w:asciiTheme="minorHAnsi" w:eastAsia="Times New Roman" w:hAnsiTheme="minorHAnsi" w:cstheme="minorHAnsi"/>
          <w:b/>
        </w:rPr>
      </w:pPr>
      <w:r w:rsidRPr="00AA6194">
        <w:rPr>
          <w:rFonts w:asciiTheme="minorHAnsi" w:eastAsia="Times New Roman" w:hAnsiTheme="minorHAnsi" w:cstheme="minorHAnsi"/>
          <w:bCs/>
        </w:rPr>
        <w:br/>
      </w:r>
      <w:r w:rsidRPr="00600DD8">
        <w:rPr>
          <w:rFonts w:asciiTheme="minorHAnsi" w:eastAsia="Times New Roman" w:hAnsiTheme="minorHAnsi" w:cstheme="minorHAnsi"/>
          <w:b/>
        </w:rPr>
        <w:t xml:space="preserve">Principales Funciones </w:t>
      </w:r>
    </w:p>
    <w:p w14:paraId="6BA887C1" w14:textId="2558A272" w:rsidR="005906BB" w:rsidRPr="005906BB" w:rsidRDefault="005906BB" w:rsidP="005906BB">
      <w:pPr>
        <w:pStyle w:val="Prrafodelista"/>
        <w:numPr>
          <w:ilvl w:val="0"/>
          <w:numId w:val="21"/>
        </w:numPr>
        <w:jc w:val="both"/>
        <w:rPr>
          <w:rFonts w:asciiTheme="minorHAnsi" w:eastAsia="Times New Roman" w:hAnsiTheme="minorHAnsi" w:cstheme="minorHAnsi"/>
          <w:bCs/>
        </w:rPr>
      </w:pPr>
      <w:r w:rsidRPr="005906BB">
        <w:rPr>
          <w:rFonts w:asciiTheme="minorHAnsi" w:eastAsia="Times New Roman" w:hAnsiTheme="minorHAnsi" w:cstheme="minorHAnsi"/>
          <w:bCs/>
        </w:rPr>
        <w:t>Confeccionar y ejecutar Plan Educativo para su respectivo nivel, según periodicidad establecida por la jefatura.</w:t>
      </w:r>
    </w:p>
    <w:p w14:paraId="3B6CD54C" w14:textId="5AC5D4F2" w:rsidR="005906BB" w:rsidRPr="005906BB" w:rsidRDefault="005906BB" w:rsidP="005906BB">
      <w:pPr>
        <w:pStyle w:val="Prrafodelista"/>
        <w:numPr>
          <w:ilvl w:val="0"/>
          <w:numId w:val="21"/>
        </w:numPr>
        <w:jc w:val="both"/>
        <w:rPr>
          <w:rFonts w:asciiTheme="minorHAnsi" w:eastAsia="Times New Roman" w:hAnsiTheme="minorHAnsi" w:cstheme="minorHAnsi"/>
          <w:bCs/>
        </w:rPr>
      </w:pPr>
      <w:r w:rsidRPr="005906BB">
        <w:rPr>
          <w:rFonts w:asciiTheme="minorHAnsi" w:eastAsia="Times New Roman" w:hAnsiTheme="minorHAnsi" w:cstheme="minorHAnsi"/>
          <w:bCs/>
        </w:rPr>
        <w:t>Ejecutar y coordinar el cumplimento del plan pedagógico emanado del Ministerio de Educación de acuerdo a las necesidades de cada nivel de desarrollo del niño.</w:t>
      </w:r>
    </w:p>
    <w:p w14:paraId="593FAAE3" w14:textId="22C228C2" w:rsidR="005906BB" w:rsidRPr="005906BB" w:rsidRDefault="005906BB" w:rsidP="005906BB">
      <w:pPr>
        <w:pStyle w:val="Prrafodelista"/>
        <w:numPr>
          <w:ilvl w:val="0"/>
          <w:numId w:val="21"/>
        </w:numPr>
        <w:jc w:val="both"/>
        <w:rPr>
          <w:rFonts w:asciiTheme="minorHAnsi" w:eastAsia="Times New Roman" w:hAnsiTheme="minorHAnsi" w:cstheme="minorHAnsi"/>
          <w:bCs/>
        </w:rPr>
      </w:pPr>
      <w:r w:rsidRPr="005906BB">
        <w:rPr>
          <w:rFonts w:asciiTheme="minorHAnsi" w:eastAsia="Times New Roman" w:hAnsiTheme="minorHAnsi" w:cstheme="minorHAnsi"/>
          <w:bCs/>
        </w:rPr>
        <w:t xml:space="preserve">Cumplir con todos los lineamientos técnicos entregados por la institución, los jardines infantiles y superintendencia de educación </w:t>
      </w:r>
      <w:proofErr w:type="spellStart"/>
      <w:r w:rsidRPr="005906BB">
        <w:rPr>
          <w:rFonts w:asciiTheme="minorHAnsi" w:eastAsia="Times New Roman" w:hAnsiTheme="minorHAnsi" w:cstheme="minorHAnsi"/>
          <w:bCs/>
        </w:rPr>
        <w:t>parvularia</w:t>
      </w:r>
      <w:proofErr w:type="spellEnd"/>
      <w:r w:rsidRPr="005906BB">
        <w:rPr>
          <w:rFonts w:asciiTheme="minorHAnsi" w:eastAsia="Times New Roman" w:hAnsiTheme="minorHAnsi" w:cstheme="minorHAnsi"/>
          <w:bCs/>
        </w:rPr>
        <w:t xml:space="preserve">. </w:t>
      </w:r>
    </w:p>
    <w:p w14:paraId="7A8B9DFA" w14:textId="584C3F01" w:rsidR="005906BB" w:rsidRPr="005906BB" w:rsidRDefault="005906BB" w:rsidP="005906BB">
      <w:pPr>
        <w:pStyle w:val="Prrafodelista"/>
        <w:numPr>
          <w:ilvl w:val="0"/>
          <w:numId w:val="21"/>
        </w:numPr>
        <w:jc w:val="both"/>
        <w:rPr>
          <w:rFonts w:asciiTheme="minorHAnsi" w:eastAsia="Times New Roman" w:hAnsiTheme="minorHAnsi" w:cstheme="minorHAnsi"/>
          <w:bCs/>
        </w:rPr>
      </w:pPr>
      <w:r w:rsidRPr="005906BB">
        <w:rPr>
          <w:rFonts w:asciiTheme="minorHAnsi" w:eastAsia="Times New Roman" w:hAnsiTheme="minorHAnsi" w:cstheme="minorHAnsi"/>
          <w:bCs/>
        </w:rPr>
        <w:t xml:space="preserve">Observar y registrar los problemas de salud y/o desarrollo psicomotor de los niños, a través de los instrumentos respectivos. </w:t>
      </w:r>
    </w:p>
    <w:p w14:paraId="59388604" w14:textId="00682F68" w:rsidR="005906BB" w:rsidRPr="005906BB" w:rsidRDefault="005906BB" w:rsidP="005906BB">
      <w:pPr>
        <w:pStyle w:val="Prrafodelista"/>
        <w:numPr>
          <w:ilvl w:val="0"/>
          <w:numId w:val="21"/>
        </w:numPr>
        <w:jc w:val="both"/>
        <w:rPr>
          <w:rFonts w:asciiTheme="minorHAnsi" w:eastAsia="Times New Roman" w:hAnsiTheme="minorHAnsi" w:cstheme="minorHAnsi"/>
          <w:bCs/>
        </w:rPr>
      </w:pPr>
      <w:r w:rsidRPr="005906BB">
        <w:rPr>
          <w:rFonts w:asciiTheme="minorHAnsi" w:eastAsia="Times New Roman" w:hAnsiTheme="minorHAnsi" w:cstheme="minorHAnsi"/>
          <w:bCs/>
        </w:rPr>
        <w:t>Supervisión de técnicos en párvulos en la entrega de confort y bienestar del menor.</w:t>
      </w:r>
    </w:p>
    <w:p w14:paraId="687A2D94" w14:textId="38E94773" w:rsidR="005906BB" w:rsidRPr="005906BB" w:rsidRDefault="005906BB" w:rsidP="005906BB">
      <w:pPr>
        <w:pStyle w:val="Prrafodelista"/>
        <w:numPr>
          <w:ilvl w:val="0"/>
          <w:numId w:val="21"/>
        </w:numPr>
        <w:jc w:val="both"/>
        <w:rPr>
          <w:rFonts w:asciiTheme="minorHAnsi" w:eastAsia="Times New Roman" w:hAnsiTheme="minorHAnsi" w:cstheme="minorHAnsi"/>
          <w:bCs/>
        </w:rPr>
      </w:pPr>
      <w:r w:rsidRPr="005906BB">
        <w:rPr>
          <w:rFonts w:asciiTheme="minorHAnsi" w:eastAsia="Times New Roman" w:hAnsiTheme="minorHAnsi" w:cstheme="minorHAnsi"/>
          <w:bCs/>
        </w:rPr>
        <w:t>Apoyo en la planificación y ejecución de reunión de apoderados.</w:t>
      </w:r>
    </w:p>
    <w:p w14:paraId="21CE038F" w14:textId="0A63F108" w:rsidR="00566846" w:rsidRPr="005906BB" w:rsidRDefault="005906BB" w:rsidP="005906BB">
      <w:pPr>
        <w:pStyle w:val="Prrafodelista"/>
        <w:numPr>
          <w:ilvl w:val="0"/>
          <w:numId w:val="21"/>
        </w:numPr>
        <w:jc w:val="both"/>
        <w:rPr>
          <w:rFonts w:asciiTheme="minorHAnsi" w:eastAsia="Times New Roman" w:hAnsiTheme="minorHAnsi" w:cstheme="minorHAnsi"/>
          <w:b/>
        </w:rPr>
      </w:pPr>
      <w:r w:rsidRPr="005906BB">
        <w:rPr>
          <w:rFonts w:asciiTheme="minorHAnsi" w:eastAsia="Times New Roman" w:hAnsiTheme="minorHAnsi" w:cstheme="minorHAnsi"/>
          <w:bCs/>
        </w:rPr>
        <w:t>Asumir y cumplir otras funciones que sean indicadas por la Dirección o Jefatura directa.</w:t>
      </w:r>
    </w:p>
    <w:p w14:paraId="372266DF" w14:textId="77777777" w:rsidR="005906BB" w:rsidRPr="005906BB" w:rsidRDefault="005906BB" w:rsidP="005906BB">
      <w:pPr>
        <w:pStyle w:val="Prrafodelista"/>
        <w:jc w:val="both"/>
        <w:rPr>
          <w:rFonts w:asciiTheme="minorHAnsi" w:eastAsia="Times New Roman" w:hAnsiTheme="minorHAnsi" w:cstheme="minorHAnsi"/>
          <w:b/>
        </w:rPr>
      </w:pPr>
    </w:p>
    <w:p w14:paraId="35B85C6D" w14:textId="380CBA33" w:rsidR="00152E1F" w:rsidRPr="00F32526" w:rsidRDefault="00C40CF3" w:rsidP="00152E1F">
      <w:pPr>
        <w:shd w:val="clear" w:color="auto" w:fill="FFFFFF"/>
        <w:spacing w:line="210" w:lineRule="atLeast"/>
        <w:jc w:val="both"/>
        <w:rPr>
          <w:rFonts w:asciiTheme="minorHAnsi" w:hAnsiTheme="minorHAnsi" w:cstheme="minorHAnsi"/>
          <w:b/>
        </w:rPr>
      </w:pPr>
      <w:r w:rsidRPr="00F32526">
        <w:rPr>
          <w:rFonts w:asciiTheme="minorHAnsi" w:hAnsiTheme="minorHAnsi" w:cstheme="minorHAnsi"/>
          <w:b/>
        </w:rPr>
        <w:t>Perfil del Cargo</w:t>
      </w:r>
      <w:r w:rsidR="00152E1F" w:rsidRPr="00F32526">
        <w:rPr>
          <w:rFonts w:asciiTheme="minorHAnsi" w:hAnsiTheme="minorHAnsi" w:cstheme="minorHAnsi"/>
          <w:b/>
        </w:rPr>
        <w:t>.</w:t>
      </w:r>
    </w:p>
    <w:p w14:paraId="0A00B490" w14:textId="3C80A899" w:rsidR="00C40CF3" w:rsidRPr="00AA6194" w:rsidRDefault="00C40CF3" w:rsidP="00152E1F">
      <w:pPr>
        <w:shd w:val="clear" w:color="auto" w:fill="FFFFFF"/>
        <w:spacing w:line="210" w:lineRule="atLeast"/>
        <w:jc w:val="both"/>
        <w:rPr>
          <w:rFonts w:asciiTheme="minorHAnsi" w:hAnsiTheme="minorHAnsi" w:cstheme="minorHAnsi"/>
          <w:bCs/>
        </w:rPr>
      </w:pPr>
      <w:r w:rsidRPr="00AA6194">
        <w:rPr>
          <w:rFonts w:asciiTheme="minorHAnsi" w:hAnsiTheme="minorHAnsi" w:cstheme="minorHAnsi"/>
          <w:b/>
          <w:bCs/>
        </w:rPr>
        <w:t>Los siguientes elementos componen el Perfil del Cargo y servirán para evaluar a los/las postulantes.</w:t>
      </w:r>
      <w:r w:rsidRPr="00AA6194">
        <w:rPr>
          <w:rFonts w:asciiTheme="minorHAnsi" w:hAnsiTheme="minorHAnsi" w:cstheme="minorHAnsi"/>
          <w:bCs/>
        </w:rPr>
        <w:br/>
      </w:r>
      <w:r w:rsidRPr="00AA6194">
        <w:rPr>
          <w:rFonts w:asciiTheme="minorHAnsi" w:hAnsiTheme="minorHAnsi" w:cstheme="minorHAnsi"/>
          <w:bCs/>
        </w:rPr>
        <w:br/>
      </w:r>
      <w:r w:rsidRPr="00AA6194">
        <w:rPr>
          <w:rFonts w:asciiTheme="minorHAnsi" w:hAnsiTheme="minorHAnsi" w:cstheme="minorHAnsi"/>
          <w:b/>
          <w:bCs/>
        </w:rPr>
        <w:t xml:space="preserve">Formación Educacional </w:t>
      </w:r>
    </w:p>
    <w:p w14:paraId="7694FA40" w14:textId="77777777" w:rsidR="005906BB" w:rsidRPr="005906BB" w:rsidRDefault="005906BB" w:rsidP="005906BB">
      <w:pPr>
        <w:pStyle w:val="Prrafodelista"/>
        <w:numPr>
          <w:ilvl w:val="0"/>
          <w:numId w:val="22"/>
        </w:numPr>
        <w:jc w:val="both"/>
        <w:rPr>
          <w:rFonts w:asciiTheme="minorHAnsi" w:eastAsia="Times New Roman" w:hAnsiTheme="minorHAnsi" w:cstheme="minorHAnsi"/>
          <w:shd w:val="clear" w:color="auto" w:fill="FFFFFF"/>
        </w:rPr>
      </w:pPr>
      <w:r w:rsidRPr="005906BB">
        <w:rPr>
          <w:rFonts w:asciiTheme="minorHAnsi" w:eastAsia="Times New Roman" w:hAnsiTheme="minorHAnsi" w:cstheme="minorHAnsi"/>
          <w:shd w:val="clear" w:color="auto" w:fill="FFFFFF"/>
        </w:rPr>
        <w:t>Título Profesional Educadora de Párvulos de a lo menos, 10 semestres de duración, otorgado por una Universidad o Instituto Profesional del Estado o reconocido por éste o aquellos validados en Chile de acuerdo con la legislación vigente y acreditar una experiencia profesional no inferior a un año, en el sector público o privado;</w:t>
      </w:r>
    </w:p>
    <w:p w14:paraId="4C516CF9" w14:textId="75180DFC" w:rsidR="005906BB" w:rsidRPr="005906BB" w:rsidRDefault="005906BB" w:rsidP="005906BB">
      <w:pPr>
        <w:ind w:firstLine="60"/>
        <w:jc w:val="both"/>
        <w:rPr>
          <w:rFonts w:asciiTheme="minorHAnsi" w:eastAsia="Times New Roman" w:hAnsiTheme="minorHAnsi" w:cstheme="minorHAnsi"/>
          <w:shd w:val="clear" w:color="auto" w:fill="FFFFFF"/>
        </w:rPr>
      </w:pPr>
    </w:p>
    <w:p w14:paraId="54E63403" w14:textId="26DA54A0" w:rsidR="00926E7E" w:rsidRPr="005906BB" w:rsidRDefault="005906BB" w:rsidP="005906BB">
      <w:pPr>
        <w:pStyle w:val="Prrafodelista"/>
        <w:numPr>
          <w:ilvl w:val="0"/>
          <w:numId w:val="22"/>
        </w:numPr>
        <w:jc w:val="both"/>
        <w:rPr>
          <w:rFonts w:asciiTheme="minorHAnsi" w:eastAsia="Times New Roman" w:hAnsiTheme="minorHAnsi" w:cstheme="minorHAnsi"/>
          <w:shd w:val="clear" w:color="auto" w:fill="FFFFFF"/>
        </w:rPr>
      </w:pPr>
      <w:r w:rsidRPr="005906BB">
        <w:rPr>
          <w:rFonts w:asciiTheme="minorHAnsi" w:eastAsia="Times New Roman" w:hAnsiTheme="minorHAnsi" w:cstheme="minorHAnsi"/>
          <w:shd w:val="clear" w:color="auto" w:fill="FFFFFF"/>
        </w:rPr>
        <w:t>Título Profesional del área de la educación de a lo menos, 8 semestres de duración, otorgado por una Universidad o Instituto Profesional del Estado o reconocido por éste</w:t>
      </w:r>
      <w:r w:rsidR="00EF251E">
        <w:rPr>
          <w:rFonts w:asciiTheme="minorHAnsi" w:eastAsia="Times New Roman" w:hAnsiTheme="minorHAnsi" w:cstheme="minorHAnsi"/>
          <w:shd w:val="clear" w:color="auto" w:fill="FFFFFF"/>
        </w:rPr>
        <w:t xml:space="preserve"> o</w:t>
      </w:r>
      <w:r w:rsidRPr="005906BB">
        <w:rPr>
          <w:rFonts w:asciiTheme="minorHAnsi" w:eastAsia="Times New Roman" w:hAnsiTheme="minorHAnsi" w:cstheme="minorHAnsi"/>
          <w:shd w:val="clear" w:color="auto" w:fill="FFFFFF"/>
        </w:rPr>
        <w:t xml:space="preserve"> </w:t>
      </w:r>
      <w:r w:rsidRPr="005906BB">
        <w:rPr>
          <w:rFonts w:asciiTheme="minorHAnsi" w:eastAsia="Times New Roman" w:hAnsiTheme="minorHAnsi" w:cstheme="minorHAnsi"/>
          <w:shd w:val="clear" w:color="auto" w:fill="FFFFFF"/>
        </w:rPr>
        <w:lastRenderedPageBreak/>
        <w:t>aquellos validados en Chile de acue</w:t>
      </w:r>
      <w:r>
        <w:rPr>
          <w:rFonts w:asciiTheme="minorHAnsi" w:eastAsia="Times New Roman" w:hAnsiTheme="minorHAnsi" w:cstheme="minorHAnsi"/>
          <w:shd w:val="clear" w:color="auto" w:fill="FFFFFF"/>
        </w:rPr>
        <w:t xml:space="preserve">rdo con la legislación vigente </w:t>
      </w:r>
      <w:r w:rsidRPr="005906BB">
        <w:rPr>
          <w:rFonts w:asciiTheme="minorHAnsi" w:eastAsia="Times New Roman" w:hAnsiTheme="minorHAnsi" w:cstheme="minorHAnsi"/>
          <w:shd w:val="clear" w:color="auto" w:fill="FFFFFF"/>
        </w:rPr>
        <w:t>y acreditar una experiencia profesional no inferior a dos años, en el sector público o privado</w:t>
      </w:r>
    </w:p>
    <w:p w14:paraId="4C65AD6A" w14:textId="77777777" w:rsidR="00090C0E" w:rsidRDefault="00090C0E" w:rsidP="00152E1F">
      <w:pPr>
        <w:jc w:val="both"/>
        <w:rPr>
          <w:rFonts w:asciiTheme="minorHAnsi" w:eastAsia="Times New Roman" w:hAnsiTheme="minorHAnsi" w:cstheme="minorHAnsi"/>
          <w:b/>
          <w:bCs/>
        </w:rPr>
      </w:pPr>
    </w:p>
    <w:p w14:paraId="3A212478" w14:textId="70CB9024"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
          <w:bCs/>
        </w:rPr>
        <w:t xml:space="preserve">Experiencia sector público / sector privado </w:t>
      </w:r>
    </w:p>
    <w:p w14:paraId="5CA8C22F" w14:textId="174C6877" w:rsidR="00BD4237" w:rsidRDefault="005906BB" w:rsidP="005906BB">
      <w:pPr>
        <w:jc w:val="both"/>
        <w:rPr>
          <w:rFonts w:asciiTheme="minorHAnsi" w:eastAsia="Times New Roman" w:hAnsiTheme="minorHAnsi" w:cstheme="minorHAnsi"/>
          <w:bCs/>
        </w:rPr>
      </w:pPr>
      <w:r w:rsidRPr="005906BB">
        <w:rPr>
          <w:rFonts w:asciiTheme="minorHAnsi" w:eastAsia="Times New Roman" w:hAnsiTheme="minorHAnsi" w:cstheme="minorHAnsi"/>
          <w:bCs/>
        </w:rPr>
        <w:t>Contar con a lo menos 1 año de experiencia Profesional</w:t>
      </w:r>
    </w:p>
    <w:p w14:paraId="695056A0" w14:textId="77777777" w:rsidR="005906BB" w:rsidRPr="005906BB" w:rsidRDefault="005906BB" w:rsidP="005906BB">
      <w:pPr>
        <w:jc w:val="both"/>
        <w:rPr>
          <w:rFonts w:asciiTheme="minorHAnsi" w:eastAsia="Times New Roman" w:hAnsiTheme="minorHAnsi" w:cstheme="minorHAnsi"/>
          <w:bCs/>
        </w:rPr>
      </w:pPr>
    </w:p>
    <w:p w14:paraId="44C1E25D" w14:textId="4773C8A7"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
          <w:bCs/>
        </w:rPr>
        <w:t xml:space="preserve">Contexto del Cargo </w:t>
      </w:r>
    </w:p>
    <w:p w14:paraId="5D15E3D9" w14:textId="487CF83A" w:rsidR="00C40CF3" w:rsidRPr="00AA6194" w:rsidRDefault="00D9748B" w:rsidP="00152E1F">
      <w:pPr>
        <w:jc w:val="both"/>
        <w:rPr>
          <w:rFonts w:asciiTheme="minorHAnsi" w:eastAsia="Times New Roman" w:hAnsiTheme="minorHAnsi" w:cstheme="minorHAnsi"/>
          <w:bCs/>
        </w:rPr>
      </w:pPr>
      <w:r>
        <w:rPr>
          <w:rFonts w:asciiTheme="minorHAnsi" w:eastAsia="Times New Roman" w:hAnsiTheme="minorHAnsi" w:cstheme="minorHAnsi"/>
          <w:bCs/>
        </w:rPr>
        <w:t>Dependerá</w:t>
      </w:r>
      <w:r w:rsidR="00600DD8">
        <w:rPr>
          <w:rFonts w:asciiTheme="minorHAnsi" w:eastAsia="Times New Roman" w:hAnsiTheme="minorHAnsi" w:cstheme="minorHAnsi"/>
          <w:bCs/>
        </w:rPr>
        <w:t xml:space="preserve"> </w:t>
      </w:r>
      <w:r w:rsidR="00600DD8" w:rsidRPr="00AA6194">
        <w:rPr>
          <w:rFonts w:asciiTheme="minorHAnsi" w:eastAsia="Times New Roman" w:hAnsiTheme="minorHAnsi" w:cstheme="minorHAnsi"/>
          <w:bCs/>
        </w:rPr>
        <w:t xml:space="preserve">jerárquicamente de la </w:t>
      </w:r>
      <w:r w:rsidR="005906BB">
        <w:rPr>
          <w:rFonts w:asciiTheme="minorHAnsi" w:eastAsia="Times New Roman" w:hAnsiTheme="minorHAnsi" w:cstheme="minorHAnsi"/>
          <w:bCs/>
        </w:rPr>
        <w:t>Directora del jardín infantil</w:t>
      </w:r>
      <w:r w:rsidR="003F7EA8">
        <w:rPr>
          <w:rFonts w:asciiTheme="minorHAnsi" w:eastAsia="Times New Roman" w:hAnsiTheme="minorHAnsi" w:cstheme="minorHAnsi"/>
          <w:bCs/>
        </w:rPr>
        <w:t xml:space="preserve"> </w:t>
      </w:r>
      <w:r w:rsidR="00C40CF3" w:rsidRPr="00AA6194">
        <w:rPr>
          <w:rFonts w:asciiTheme="minorHAnsi" w:eastAsia="Times New Roman" w:hAnsiTheme="minorHAnsi" w:cstheme="minorHAnsi"/>
          <w:bCs/>
        </w:rPr>
        <w:t>del Hospital Dr. Humberto Elorza Cortés de Illapel</w:t>
      </w:r>
      <w:r w:rsidR="00F32526">
        <w:rPr>
          <w:rFonts w:asciiTheme="minorHAnsi" w:eastAsia="Times New Roman" w:hAnsiTheme="minorHAnsi" w:cstheme="minorHAnsi"/>
          <w:bCs/>
        </w:rPr>
        <w:t>.</w:t>
      </w:r>
      <w:r w:rsidR="00C40CF3" w:rsidRPr="00AA6194">
        <w:rPr>
          <w:rFonts w:asciiTheme="minorHAnsi" w:eastAsia="Times New Roman" w:hAnsiTheme="minorHAnsi" w:cstheme="minorHAnsi"/>
          <w:bCs/>
        </w:rPr>
        <w:t xml:space="preserve"> </w:t>
      </w:r>
    </w:p>
    <w:p w14:paraId="2BD2E269" w14:textId="77777777" w:rsidR="00C40CF3" w:rsidRPr="00AA6194" w:rsidRDefault="00C40CF3" w:rsidP="00152E1F">
      <w:pPr>
        <w:shd w:val="clear" w:color="auto" w:fill="FFFFFF"/>
        <w:spacing w:line="210" w:lineRule="atLeast"/>
        <w:jc w:val="both"/>
        <w:rPr>
          <w:rFonts w:asciiTheme="minorHAnsi" w:hAnsiTheme="minorHAnsi" w:cstheme="minorHAnsi"/>
          <w:bCs/>
        </w:rPr>
      </w:pPr>
    </w:p>
    <w:p w14:paraId="41B58E06" w14:textId="77777777" w:rsidR="00F32526" w:rsidRDefault="00C40CF3" w:rsidP="00152E1F">
      <w:pPr>
        <w:jc w:val="both"/>
        <w:rPr>
          <w:rFonts w:asciiTheme="minorHAnsi" w:eastAsia="Times New Roman" w:hAnsiTheme="minorHAnsi" w:cstheme="minorHAnsi"/>
          <w:b/>
          <w:bCs/>
        </w:rPr>
      </w:pPr>
      <w:r w:rsidRPr="00AA6194">
        <w:rPr>
          <w:rFonts w:asciiTheme="minorHAnsi" w:eastAsia="Times New Roman" w:hAnsiTheme="minorHAnsi" w:cstheme="minorHAnsi"/>
          <w:b/>
          <w:bCs/>
        </w:rPr>
        <w:t>Requisitos Generales</w:t>
      </w:r>
    </w:p>
    <w:p w14:paraId="6A0777F5" w14:textId="2D429A38" w:rsidR="00F32526" w:rsidRDefault="00C40CF3" w:rsidP="00F32526">
      <w:pPr>
        <w:jc w:val="both"/>
        <w:rPr>
          <w:rFonts w:asciiTheme="minorHAnsi" w:eastAsia="Times New Roman" w:hAnsiTheme="minorHAnsi" w:cstheme="minorHAnsi"/>
          <w:bCs/>
        </w:rPr>
      </w:pPr>
      <w:r w:rsidRPr="00AA6194">
        <w:rPr>
          <w:rFonts w:asciiTheme="minorHAnsi" w:eastAsia="Times New Roman" w:hAnsiTheme="minorHAnsi" w:cstheme="minorHAnsi"/>
          <w:bCs/>
        </w:rPr>
        <w:t xml:space="preserve">Requisitos exigidos para ingresar a la Administración Pública señalados en el artículo 12 de la Ley Nº 18.834 sobre Estatuto Administrativo: </w:t>
      </w:r>
    </w:p>
    <w:p w14:paraId="66370D41" w14:textId="77777777" w:rsidR="00F32526" w:rsidRDefault="00F32526" w:rsidP="00F32526">
      <w:pPr>
        <w:jc w:val="both"/>
        <w:rPr>
          <w:rFonts w:asciiTheme="minorHAnsi" w:eastAsia="Times New Roman" w:hAnsiTheme="minorHAnsi" w:cstheme="minorHAnsi"/>
          <w:bCs/>
        </w:rPr>
      </w:pPr>
    </w:p>
    <w:p w14:paraId="28196C54" w14:textId="5DA035CD" w:rsidR="00F32526" w:rsidRPr="00B23EB6" w:rsidRDefault="00C40CF3" w:rsidP="00B23EB6">
      <w:pPr>
        <w:pStyle w:val="Prrafodelista"/>
        <w:numPr>
          <w:ilvl w:val="0"/>
          <w:numId w:val="4"/>
        </w:numPr>
        <w:jc w:val="both"/>
        <w:rPr>
          <w:rFonts w:asciiTheme="minorHAnsi" w:eastAsia="Times New Roman" w:hAnsiTheme="minorHAnsi" w:cstheme="minorHAnsi"/>
          <w:bCs/>
        </w:rPr>
      </w:pPr>
      <w:r w:rsidRPr="00B23EB6">
        <w:rPr>
          <w:rFonts w:asciiTheme="minorHAnsi" w:hAnsiTheme="minorHAnsi" w:cstheme="minorHAnsi"/>
          <w:bCs/>
        </w:rPr>
        <w:t xml:space="preserve">Ser ciudadano(a); </w:t>
      </w:r>
    </w:p>
    <w:p w14:paraId="5866039C"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Haber cumplido con la Ley de reclutamiento y movilización, cuando fuere procedente;</w:t>
      </w:r>
    </w:p>
    <w:p w14:paraId="20F5B5D6"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Tener salud compatible con el desempeño del cargo;</w:t>
      </w:r>
    </w:p>
    <w:p w14:paraId="4C1AF49F" w14:textId="592FB560"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Haber aprobado la educación media y poseer el nivel educacional o técnico que por la naturaleza del empleo exija la ley;</w:t>
      </w:r>
    </w:p>
    <w:p w14:paraId="7550495E"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 xml:space="preserve">No haber cesado en un cargo público como consecuencia de haber obtenido una calificación deficiente, o por medida disciplinaria; </w:t>
      </w:r>
    </w:p>
    <w:p w14:paraId="462A2C91" w14:textId="77777777" w:rsidR="00F32526" w:rsidRPr="00F32526" w:rsidRDefault="00C40CF3" w:rsidP="00152E1F">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 xml:space="preserve">No estar inhabilitado para el ejercicio de funciones o cargo públicos, ni hallarse condenado por crimen o simple delito. </w:t>
      </w:r>
    </w:p>
    <w:p w14:paraId="10BF2C70" w14:textId="77777777" w:rsid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eastAsia="Times New Roman" w:hAnsiTheme="minorHAnsi" w:cstheme="minorHAnsi"/>
          <w:bCs/>
        </w:rPr>
        <w:t xml:space="preserve">No estar afecto a las inhabilidades establecidas en el artículo 54 de la ley Nº 18.575 Ley Orgánica Constitucional de Bases Generales de la Administración del Estado: </w:t>
      </w:r>
    </w:p>
    <w:p w14:paraId="2DB041F5"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Tener vigentes o suscribir, por sí o por terceros, contratos o cauciones ascendientes a 200 UTM o más, con el Servicio. </w:t>
      </w:r>
    </w:p>
    <w:p w14:paraId="646A23DA"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Tener litigios pendientes con el Servicio, a menos que se refieran al ejercicio de derechos propios, de su cónyuge, hijos, adoptados o parientes hasta el tercer grado de consanguinidad y segundo de afinidad inclusive. </w:t>
      </w:r>
    </w:p>
    <w:p w14:paraId="048AEA08"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Ser director, administrador, representante o socio titular del 10% o más de los derechos de cualquier clase de sociedad, cuando ésta tenga contratos o cauciones vigentes ascendientes a 200 UTM o más, o litigios pendientes con el Servicio. </w:t>
      </w:r>
    </w:p>
    <w:p w14:paraId="512DF5DD"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Ser cónyuge, hijo, adoptado o pariente hasta el tercer grado de consanguinidad o segundo por afinidad inclusive de las autoridades y de los funcionarios directivos del Servicio hasta el nivel de Jefe de Departamento inclusive. </w:t>
      </w:r>
    </w:p>
    <w:p w14:paraId="0FD2C832"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Desarrollar actividades particulares en los mismos horarios de labores dentro del Servicio, o que interfieran con su desempeño funcionario, salvo actividades de tipo docente, con un máximo de 12 horas semanales.</w:t>
      </w:r>
    </w:p>
    <w:p w14:paraId="3F468356" w14:textId="77777777"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Cs/>
        </w:rPr>
        <w:br/>
      </w:r>
      <w:r w:rsidRPr="00AA6194">
        <w:rPr>
          <w:rFonts w:asciiTheme="minorHAnsi" w:eastAsia="Times New Roman" w:hAnsiTheme="minorHAnsi" w:cstheme="minorHAnsi"/>
          <w:b/>
          <w:bCs/>
        </w:rPr>
        <w:t>Requisitos Específicos</w:t>
      </w:r>
    </w:p>
    <w:p w14:paraId="5568253E" w14:textId="1A56B2F4" w:rsidR="005906BB" w:rsidRPr="005906BB" w:rsidRDefault="005906BB" w:rsidP="005906BB">
      <w:pPr>
        <w:pStyle w:val="Prrafodelista"/>
        <w:numPr>
          <w:ilvl w:val="0"/>
          <w:numId w:val="23"/>
        </w:numPr>
        <w:jc w:val="both"/>
        <w:rPr>
          <w:rFonts w:asciiTheme="minorHAnsi" w:eastAsia="Times New Roman" w:hAnsiTheme="minorHAnsi" w:cstheme="minorHAnsi"/>
          <w:bCs/>
        </w:rPr>
      </w:pPr>
      <w:r w:rsidRPr="005906BB">
        <w:rPr>
          <w:rFonts w:asciiTheme="minorHAnsi" w:eastAsia="Times New Roman" w:hAnsiTheme="minorHAnsi" w:cstheme="minorHAnsi"/>
          <w:bCs/>
        </w:rPr>
        <w:t>Curso de Primeros Auxilios.</w:t>
      </w:r>
    </w:p>
    <w:p w14:paraId="3A09854B" w14:textId="77777777" w:rsidR="005906BB" w:rsidRDefault="005906BB" w:rsidP="005906BB">
      <w:pPr>
        <w:pStyle w:val="Prrafodelista"/>
        <w:numPr>
          <w:ilvl w:val="0"/>
          <w:numId w:val="23"/>
        </w:numPr>
        <w:jc w:val="both"/>
        <w:rPr>
          <w:rFonts w:asciiTheme="minorHAnsi" w:eastAsia="Times New Roman" w:hAnsiTheme="minorHAnsi" w:cstheme="minorHAnsi"/>
          <w:bCs/>
        </w:rPr>
      </w:pPr>
      <w:r w:rsidRPr="005906BB">
        <w:rPr>
          <w:rFonts w:asciiTheme="minorHAnsi" w:eastAsia="Times New Roman" w:hAnsiTheme="minorHAnsi" w:cstheme="minorHAnsi"/>
          <w:bCs/>
        </w:rPr>
        <w:t xml:space="preserve">Certificado de inhabilidad para </w:t>
      </w:r>
      <w:r>
        <w:rPr>
          <w:rFonts w:asciiTheme="minorHAnsi" w:eastAsia="Times New Roman" w:hAnsiTheme="minorHAnsi" w:cstheme="minorHAnsi"/>
          <w:bCs/>
        </w:rPr>
        <w:t>trabajo con menores de edad.</w:t>
      </w:r>
    </w:p>
    <w:p w14:paraId="3C949D71" w14:textId="49BE1027" w:rsidR="00C40CF3" w:rsidRPr="005906BB" w:rsidRDefault="005906BB" w:rsidP="005906BB">
      <w:pPr>
        <w:pStyle w:val="Prrafodelista"/>
        <w:numPr>
          <w:ilvl w:val="0"/>
          <w:numId w:val="23"/>
        </w:numPr>
        <w:jc w:val="both"/>
        <w:rPr>
          <w:rFonts w:asciiTheme="minorHAnsi" w:eastAsia="Times New Roman" w:hAnsiTheme="minorHAnsi" w:cstheme="minorHAnsi"/>
          <w:bCs/>
        </w:rPr>
      </w:pPr>
      <w:r>
        <w:rPr>
          <w:rFonts w:asciiTheme="minorHAnsi" w:eastAsia="Times New Roman" w:hAnsiTheme="minorHAnsi" w:cstheme="minorHAnsi"/>
          <w:bCs/>
        </w:rPr>
        <w:t>Certificado de</w:t>
      </w:r>
      <w:r w:rsidRPr="005906BB">
        <w:rPr>
          <w:rFonts w:asciiTheme="minorHAnsi" w:eastAsia="Times New Roman" w:hAnsiTheme="minorHAnsi" w:cstheme="minorHAnsi"/>
          <w:bCs/>
        </w:rPr>
        <w:t xml:space="preserve"> antecedentes.</w:t>
      </w:r>
    </w:p>
    <w:p w14:paraId="703AF72C" w14:textId="77777777" w:rsidR="003F7EA8" w:rsidRPr="003F7EA8" w:rsidRDefault="003F7EA8" w:rsidP="003F7EA8">
      <w:pPr>
        <w:jc w:val="both"/>
        <w:rPr>
          <w:rFonts w:asciiTheme="minorHAnsi" w:eastAsia="Times New Roman" w:hAnsiTheme="minorHAnsi" w:cstheme="minorHAnsi"/>
          <w:bCs/>
        </w:rPr>
      </w:pPr>
    </w:p>
    <w:p w14:paraId="5709B284" w14:textId="77777777" w:rsidR="00561AFE" w:rsidRPr="00344CE4" w:rsidRDefault="00561AFE" w:rsidP="00561AFE">
      <w:pPr>
        <w:jc w:val="both"/>
        <w:rPr>
          <w:rFonts w:asciiTheme="minorHAnsi" w:eastAsia="Times New Roman" w:hAnsiTheme="minorHAnsi" w:cstheme="minorHAnsi"/>
          <w:b/>
        </w:rPr>
      </w:pPr>
      <w:r w:rsidRPr="00344CE4">
        <w:rPr>
          <w:rFonts w:asciiTheme="minorHAnsi" w:eastAsia="Times New Roman" w:hAnsiTheme="minorHAnsi" w:cstheme="minorHAnsi"/>
          <w:b/>
        </w:rPr>
        <w:t>Competencias Técnicas</w:t>
      </w:r>
    </w:p>
    <w:p w14:paraId="6714E595" w14:textId="77777777" w:rsidR="00E80C6E" w:rsidRPr="00E80C6E" w:rsidRDefault="00E80C6E" w:rsidP="00E80C6E">
      <w:pPr>
        <w:pStyle w:val="Prrafodelista"/>
        <w:numPr>
          <w:ilvl w:val="0"/>
          <w:numId w:val="29"/>
        </w:numPr>
        <w:jc w:val="both"/>
        <w:rPr>
          <w:rFonts w:asciiTheme="minorHAnsi" w:eastAsia="Times New Roman" w:hAnsiTheme="minorHAnsi" w:cstheme="minorHAnsi"/>
          <w:bCs/>
        </w:rPr>
      </w:pPr>
      <w:r w:rsidRPr="00E80C6E">
        <w:rPr>
          <w:rFonts w:asciiTheme="minorHAnsi" w:eastAsia="Times New Roman" w:hAnsiTheme="minorHAnsi" w:cstheme="minorHAnsi"/>
          <w:bCs/>
        </w:rPr>
        <w:t>Normas y Técnica de Reanimación</w:t>
      </w:r>
    </w:p>
    <w:p w14:paraId="27B885C8" w14:textId="77777777" w:rsidR="00E80C6E" w:rsidRPr="00E80C6E" w:rsidRDefault="00E80C6E" w:rsidP="00E80C6E">
      <w:pPr>
        <w:pStyle w:val="Prrafodelista"/>
        <w:numPr>
          <w:ilvl w:val="0"/>
          <w:numId w:val="29"/>
        </w:numPr>
        <w:jc w:val="both"/>
        <w:rPr>
          <w:rFonts w:asciiTheme="minorHAnsi" w:eastAsia="Times New Roman" w:hAnsiTheme="minorHAnsi" w:cstheme="minorHAnsi"/>
          <w:bCs/>
        </w:rPr>
      </w:pPr>
      <w:r w:rsidRPr="00E80C6E">
        <w:rPr>
          <w:rFonts w:asciiTheme="minorHAnsi" w:eastAsia="Times New Roman" w:hAnsiTheme="minorHAnsi" w:cstheme="minorHAnsi"/>
          <w:bCs/>
        </w:rPr>
        <w:t>Normativa general que regulan su área de desempeño</w:t>
      </w:r>
    </w:p>
    <w:p w14:paraId="39CB1F8D" w14:textId="77777777" w:rsidR="00E80C6E" w:rsidRPr="00E80C6E" w:rsidRDefault="00E80C6E" w:rsidP="00E80C6E">
      <w:pPr>
        <w:pStyle w:val="Prrafodelista"/>
        <w:numPr>
          <w:ilvl w:val="0"/>
          <w:numId w:val="29"/>
        </w:numPr>
        <w:jc w:val="both"/>
        <w:rPr>
          <w:rFonts w:asciiTheme="minorHAnsi" w:eastAsia="Times New Roman" w:hAnsiTheme="minorHAnsi" w:cstheme="minorHAnsi"/>
          <w:bCs/>
        </w:rPr>
      </w:pPr>
      <w:r w:rsidRPr="00E80C6E">
        <w:rPr>
          <w:rFonts w:asciiTheme="minorHAnsi" w:eastAsia="Times New Roman" w:hAnsiTheme="minorHAnsi" w:cstheme="minorHAnsi"/>
          <w:bCs/>
        </w:rPr>
        <w:lastRenderedPageBreak/>
        <w:t>Manejo de Conflictos</w:t>
      </w:r>
    </w:p>
    <w:p w14:paraId="4FAA2386" w14:textId="793678F4" w:rsidR="00561AFE" w:rsidRDefault="00561AFE" w:rsidP="00E80C6E">
      <w:pPr>
        <w:jc w:val="both"/>
        <w:rPr>
          <w:rFonts w:asciiTheme="minorHAnsi" w:eastAsia="Times New Roman" w:hAnsiTheme="minorHAnsi" w:cstheme="minorHAnsi"/>
          <w:b/>
          <w:bCs/>
        </w:rPr>
      </w:pPr>
      <w:r w:rsidRPr="00AA6194">
        <w:rPr>
          <w:rFonts w:asciiTheme="minorHAnsi" w:eastAsia="Times New Roman" w:hAnsiTheme="minorHAnsi" w:cstheme="minorHAnsi"/>
          <w:b/>
          <w:bCs/>
        </w:rPr>
        <w:t xml:space="preserve">Competencias </w:t>
      </w:r>
      <w:r>
        <w:rPr>
          <w:rFonts w:asciiTheme="minorHAnsi" w:eastAsia="Times New Roman" w:hAnsiTheme="minorHAnsi" w:cstheme="minorHAnsi"/>
          <w:b/>
          <w:bCs/>
        </w:rPr>
        <w:t>Transversales</w:t>
      </w:r>
    </w:p>
    <w:p w14:paraId="216B75F0" w14:textId="77777777" w:rsidR="005906BB" w:rsidRPr="005906BB" w:rsidRDefault="005906BB" w:rsidP="005906BB">
      <w:pPr>
        <w:pStyle w:val="Prrafodelista"/>
        <w:numPr>
          <w:ilvl w:val="0"/>
          <w:numId w:val="24"/>
        </w:numPr>
        <w:jc w:val="both"/>
        <w:rPr>
          <w:rFonts w:asciiTheme="minorHAnsi" w:eastAsia="Times New Roman" w:hAnsiTheme="minorHAnsi" w:cstheme="minorHAnsi"/>
          <w:bCs/>
        </w:rPr>
      </w:pPr>
      <w:r w:rsidRPr="005906BB">
        <w:rPr>
          <w:rFonts w:asciiTheme="minorHAnsi" w:eastAsia="Times New Roman" w:hAnsiTheme="minorHAnsi" w:cstheme="minorHAnsi"/>
          <w:bCs/>
        </w:rPr>
        <w:t>Comunicación Efectiva</w:t>
      </w:r>
    </w:p>
    <w:p w14:paraId="32983ABA" w14:textId="77777777" w:rsidR="005906BB" w:rsidRPr="005906BB" w:rsidRDefault="005906BB" w:rsidP="005906BB">
      <w:pPr>
        <w:pStyle w:val="Prrafodelista"/>
        <w:numPr>
          <w:ilvl w:val="0"/>
          <w:numId w:val="24"/>
        </w:numPr>
        <w:jc w:val="both"/>
        <w:rPr>
          <w:rFonts w:asciiTheme="minorHAnsi" w:eastAsia="Times New Roman" w:hAnsiTheme="minorHAnsi" w:cstheme="minorHAnsi"/>
          <w:bCs/>
        </w:rPr>
      </w:pPr>
      <w:r w:rsidRPr="005906BB">
        <w:rPr>
          <w:rFonts w:asciiTheme="minorHAnsi" w:eastAsia="Times New Roman" w:hAnsiTheme="minorHAnsi" w:cstheme="minorHAnsi"/>
          <w:bCs/>
        </w:rPr>
        <w:t>Iniciativa y Proactividad</w:t>
      </w:r>
    </w:p>
    <w:p w14:paraId="1511B070" w14:textId="77777777" w:rsidR="005906BB" w:rsidRPr="005906BB" w:rsidRDefault="005906BB" w:rsidP="005906BB">
      <w:pPr>
        <w:pStyle w:val="Prrafodelista"/>
        <w:numPr>
          <w:ilvl w:val="0"/>
          <w:numId w:val="24"/>
        </w:numPr>
        <w:jc w:val="both"/>
        <w:rPr>
          <w:rFonts w:asciiTheme="minorHAnsi" w:eastAsia="Times New Roman" w:hAnsiTheme="minorHAnsi" w:cstheme="minorHAnsi"/>
          <w:bCs/>
        </w:rPr>
      </w:pPr>
      <w:r w:rsidRPr="005906BB">
        <w:rPr>
          <w:rFonts w:asciiTheme="minorHAnsi" w:eastAsia="Times New Roman" w:hAnsiTheme="minorHAnsi" w:cstheme="minorHAnsi"/>
          <w:bCs/>
        </w:rPr>
        <w:t xml:space="preserve">Orientación y Calidad del Trabajo </w:t>
      </w:r>
    </w:p>
    <w:p w14:paraId="62AA7B5F" w14:textId="77777777" w:rsidR="005906BB" w:rsidRPr="005906BB" w:rsidRDefault="005906BB" w:rsidP="005906BB">
      <w:pPr>
        <w:pStyle w:val="Prrafodelista"/>
        <w:numPr>
          <w:ilvl w:val="0"/>
          <w:numId w:val="24"/>
        </w:numPr>
        <w:jc w:val="both"/>
        <w:rPr>
          <w:rFonts w:asciiTheme="minorHAnsi" w:eastAsia="Times New Roman" w:hAnsiTheme="minorHAnsi" w:cstheme="minorHAnsi"/>
          <w:bCs/>
        </w:rPr>
      </w:pPr>
      <w:r w:rsidRPr="005906BB">
        <w:rPr>
          <w:rFonts w:asciiTheme="minorHAnsi" w:eastAsia="Times New Roman" w:hAnsiTheme="minorHAnsi" w:cstheme="minorHAnsi"/>
          <w:bCs/>
        </w:rPr>
        <w:t>Relaciones Interpersonales</w:t>
      </w:r>
    </w:p>
    <w:p w14:paraId="414BDEAD" w14:textId="77777777" w:rsidR="005906BB" w:rsidRPr="005906BB" w:rsidRDefault="005906BB" w:rsidP="005906BB">
      <w:pPr>
        <w:pStyle w:val="Prrafodelista"/>
        <w:numPr>
          <w:ilvl w:val="0"/>
          <w:numId w:val="24"/>
        </w:numPr>
        <w:jc w:val="both"/>
        <w:rPr>
          <w:rFonts w:asciiTheme="minorHAnsi" w:eastAsia="Times New Roman" w:hAnsiTheme="minorHAnsi" w:cstheme="minorHAnsi"/>
          <w:bCs/>
        </w:rPr>
      </w:pPr>
      <w:r w:rsidRPr="005906BB">
        <w:rPr>
          <w:rFonts w:asciiTheme="minorHAnsi" w:eastAsia="Times New Roman" w:hAnsiTheme="minorHAnsi" w:cstheme="minorHAnsi"/>
          <w:bCs/>
        </w:rPr>
        <w:t>Trabajo en Equipo</w:t>
      </w:r>
    </w:p>
    <w:p w14:paraId="16AA73A8" w14:textId="77777777" w:rsidR="005906BB" w:rsidRPr="005906BB" w:rsidRDefault="005906BB" w:rsidP="005906BB">
      <w:pPr>
        <w:pStyle w:val="Prrafodelista"/>
        <w:numPr>
          <w:ilvl w:val="0"/>
          <w:numId w:val="24"/>
        </w:numPr>
        <w:jc w:val="both"/>
        <w:rPr>
          <w:rFonts w:asciiTheme="minorHAnsi" w:eastAsia="Times New Roman" w:hAnsiTheme="minorHAnsi" w:cstheme="minorHAnsi"/>
          <w:bCs/>
        </w:rPr>
      </w:pPr>
      <w:r w:rsidRPr="005906BB">
        <w:rPr>
          <w:rFonts w:asciiTheme="minorHAnsi" w:eastAsia="Times New Roman" w:hAnsiTheme="minorHAnsi" w:cstheme="minorHAnsi"/>
          <w:bCs/>
        </w:rPr>
        <w:t>Probidad Administrativa</w:t>
      </w:r>
    </w:p>
    <w:p w14:paraId="7433FDE4" w14:textId="77777777" w:rsidR="005906BB" w:rsidRPr="005906BB" w:rsidRDefault="005906BB" w:rsidP="005906BB">
      <w:pPr>
        <w:pStyle w:val="Prrafodelista"/>
        <w:numPr>
          <w:ilvl w:val="0"/>
          <w:numId w:val="24"/>
        </w:numPr>
        <w:jc w:val="both"/>
        <w:rPr>
          <w:rFonts w:asciiTheme="minorHAnsi" w:eastAsia="Times New Roman" w:hAnsiTheme="minorHAnsi" w:cstheme="minorHAnsi"/>
          <w:bCs/>
        </w:rPr>
      </w:pPr>
      <w:r w:rsidRPr="005906BB">
        <w:rPr>
          <w:rFonts w:asciiTheme="minorHAnsi" w:eastAsia="Times New Roman" w:hAnsiTheme="minorHAnsi" w:cstheme="minorHAnsi"/>
          <w:bCs/>
        </w:rPr>
        <w:t>Manejo del Estrés</w:t>
      </w:r>
    </w:p>
    <w:p w14:paraId="035B83BD" w14:textId="0AC64AE6" w:rsidR="00561AFE" w:rsidRDefault="00561AFE" w:rsidP="005906BB">
      <w:pPr>
        <w:jc w:val="both"/>
        <w:rPr>
          <w:rFonts w:asciiTheme="minorHAnsi" w:eastAsia="Times New Roman" w:hAnsiTheme="minorHAnsi" w:cstheme="minorHAnsi"/>
          <w:b/>
          <w:bCs/>
        </w:rPr>
      </w:pPr>
      <w:r w:rsidRPr="00AA6194">
        <w:rPr>
          <w:rFonts w:asciiTheme="minorHAnsi" w:eastAsia="Times New Roman" w:hAnsiTheme="minorHAnsi" w:cstheme="minorHAnsi"/>
          <w:b/>
          <w:bCs/>
        </w:rPr>
        <w:t>Competencias</w:t>
      </w:r>
      <w:r>
        <w:rPr>
          <w:rFonts w:asciiTheme="minorHAnsi" w:eastAsia="Times New Roman" w:hAnsiTheme="minorHAnsi" w:cstheme="minorHAnsi"/>
          <w:b/>
          <w:bCs/>
        </w:rPr>
        <w:t xml:space="preserve"> Personales </w:t>
      </w:r>
    </w:p>
    <w:p w14:paraId="68D99D22" w14:textId="561FC9CE" w:rsidR="00561AFE" w:rsidRPr="00B23EB6" w:rsidRDefault="00561AFE" w:rsidP="00B23EB6">
      <w:pPr>
        <w:pStyle w:val="Prrafodelista"/>
        <w:numPr>
          <w:ilvl w:val="0"/>
          <w:numId w:val="19"/>
        </w:numPr>
        <w:jc w:val="both"/>
        <w:rPr>
          <w:rFonts w:asciiTheme="minorHAnsi" w:eastAsia="Times New Roman" w:hAnsiTheme="minorHAnsi" w:cstheme="minorHAnsi"/>
          <w:b/>
          <w:bCs/>
        </w:rPr>
      </w:pPr>
      <w:r w:rsidRPr="00B23EB6">
        <w:rPr>
          <w:rFonts w:asciiTheme="minorHAnsi" w:eastAsia="Times New Roman" w:hAnsiTheme="minorHAnsi" w:cstheme="minorHAnsi"/>
          <w:bCs/>
        </w:rPr>
        <w:t xml:space="preserve">Autonomía. </w:t>
      </w:r>
    </w:p>
    <w:p w14:paraId="7F6E1962" w14:textId="77777777" w:rsidR="00561AFE" w:rsidRPr="00561AFE" w:rsidRDefault="00561AFE" w:rsidP="00B23EB6">
      <w:pPr>
        <w:pStyle w:val="Prrafodelista"/>
        <w:numPr>
          <w:ilvl w:val="0"/>
          <w:numId w:val="19"/>
        </w:numPr>
        <w:jc w:val="both"/>
        <w:rPr>
          <w:rFonts w:asciiTheme="minorHAnsi" w:eastAsia="Times New Roman" w:hAnsiTheme="minorHAnsi" w:cstheme="minorHAnsi"/>
          <w:b/>
          <w:bCs/>
        </w:rPr>
      </w:pPr>
      <w:r w:rsidRPr="00561AFE">
        <w:rPr>
          <w:rFonts w:asciiTheme="minorHAnsi" w:eastAsia="Times New Roman" w:hAnsiTheme="minorHAnsi" w:cstheme="minorHAnsi"/>
          <w:bCs/>
        </w:rPr>
        <w:t>Flexibilidad cognitiva.</w:t>
      </w:r>
    </w:p>
    <w:p w14:paraId="3DD0C45B" w14:textId="77777777" w:rsidR="00561AFE" w:rsidRPr="00561AFE" w:rsidRDefault="00561AFE" w:rsidP="00B23EB6">
      <w:pPr>
        <w:pStyle w:val="Prrafodelista"/>
        <w:numPr>
          <w:ilvl w:val="0"/>
          <w:numId w:val="19"/>
        </w:numPr>
        <w:jc w:val="both"/>
        <w:rPr>
          <w:rFonts w:asciiTheme="minorHAnsi" w:eastAsia="Times New Roman" w:hAnsiTheme="minorHAnsi" w:cstheme="minorHAnsi"/>
          <w:b/>
          <w:bCs/>
        </w:rPr>
      </w:pPr>
      <w:r w:rsidRPr="00561AFE">
        <w:rPr>
          <w:rFonts w:asciiTheme="minorHAnsi" w:eastAsia="Times New Roman" w:hAnsiTheme="minorHAnsi" w:cstheme="minorHAnsi"/>
          <w:bCs/>
        </w:rPr>
        <w:t>Comunicación efectiva</w:t>
      </w:r>
      <w:r>
        <w:rPr>
          <w:rFonts w:asciiTheme="minorHAnsi" w:eastAsia="Times New Roman" w:hAnsiTheme="minorHAnsi" w:cstheme="minorHAnsi"/>
          <w:bCs/>
        </w:rPr>
        <w:t>.</w:t>
      </w:r>
    </w:p>
    <w:p w14:paraId="0D09A55D" w14:textId="77777777" w:rsidR="00561AFE" w:rsidRPr="00561AFE" w:rsidRDefault="00561AFE" w:rsidP="00B23EB6">
      <w:pPr>
        <w:pStyle w:val="Prrafodelista"/>
        <w:numPr>
          <w:ilvl w:val="0"/>
          <w:numId w:val="19"/>
        </w:numPr>
        <w:jc w:val="both"/>
        <w:rPr>
          <w:rFonts w:asciiTheme="minorHAnsi" w:eastAsia="Times New Roman" w:hAnsiTheme="minorHAnsi" w:cstheme="minorHAnsi"/>
          <w:b/>
          <w:bCs/>
        </w:rPr>
      </w:pPr>
      <w:r w:rsidRPr="00561AFE">
        <w:rPr>
          <w:rFonts w:asciiTheme="minorHAnsi" w:eastAsia="Times New Roman" w:hAnsiTheme="minorHAnsi" w:cstheme="minorHAnsi"/>
          <w:bCs/>
        </w:rPr>
        <w:t xml:space="preserve">Trabajo en equipo. </w:t>
      </w:r>
    </w:p>
    <w:p w14:paraId="46198D25" w14:textId="77777777" w:rsidR="00561AFE" w:rsidRPr="00561AFE" w:rsidRDefault="00561AFE" w:rsidP="00B23EB6">
      <w:pPr>
        <w:pStyle w:val="Prrafodelista"/>
        <w:numPr>
          <w:ilvl w:val="0"/>
          <w:numId w:val="19"/>
        </w:numPr>
        <w:jc w:val="both"/>
        <w:rPr>
          <w:rFonts w:asciiTheme="minorHAnsi" w:eastAsia="Times New Roman" w:hAnsiTheme="minorHAnsi" w:cstheme="minorHAnsi"/>
          <w:b/>
          <w:bCs/>
        </w:rPr>
      </w:pPr>
      <w:r w:rsidRPr="00561AFE">
        <w:rPr>
          <w:rFonts w:asciiTheme="minorHAnsi" w:eastAsia="Times New Roman" w:hAnsiTheme="minorHAnsi" w:cstheme="minorHAnsi"/>
          <w:bCs/>
        </w:rPr>
        <w:t>Empatía</w:t>
      </w:r>
      <w:r>
        <w:rPr>
          <w:rFonts w:asciiTheme="minorHAnsi" w:eastAsia="Times New Roman" w:hAnsiTheme="minorHAnsi" w:cstheme="minorHAnsi"/>
          <w:bCs/>
        </w:rPr>
        <w:t>.</w:t>
      </w:r>
    </w:p>
    <w:p w14:paraId="5D488C4C" w14:textId="77777777" w:rsidR="00561AFE" w:rsidRPr="00561AFE" w:rsidRDefault="00561AFE" w:rsidP="00B23EB6">
      <w:pPr>
        <w:pStyle w:val="Prrafodelista"/>
        <w:numPr>
          <w:ilvl w:val="0"/>
          <w:numId w:val="19"/>
        </w:numPr>
        <w:jc w:val="both"/>
        <w:rPr>
          <w:rFonts w:asciiTheme="minorHAnsi" w:eastAsia="Times New Roman" w:hAnsiTheme="minorHAnsi" w:cstheme="minorHAnsi"/>
          <w:b/>
          <w:bCs/>
        </w:rPr>
      </w:pPr>
      <w:r w:rsidRPr="00561AFE">
        <w:rPr>
          <w:rFonts w:asciiTheme="minorHAnsi" w:eastAsia="Times New Roman" w:hAnsiTheme="minorHAnsi" w:cstheme="minorHAnsi"/>
          <w:bCs/>
        </w:rPr>
        <w:t xml:space="preserve">Autonomía. </w:t>
      </w:r>
    </w:p>
    <w:p w14:paraId="433B20DE" w14:textId="77777777" w:rsidR="00561AFE" w:rsidRPr="00561AFE" w:rsidRDefault="00561AFE" w:rsidP="00B23EB6">
      <w:pPr>
        <w:pStyle w:val="Prrafodelista"/>
        <w:numPr>
          <w:ilvl w:val="0"/>
          <w:numId w:val="19"/>
        </w:numPr>
        <w:jc w:val="both"/>
        <w:rPr>
          <w:rFonts w:asciiTheme="minorHAnsi" w:eastAsia="Times New Roman" w:hAnsiTheme="minorHAnsi" w:cstheme="minorHAnsi"/>
          <w:b/>
          <w:bCs/>
        </w:rPr>
      </w:pPr>
      <w:r w:rsidRPr="00561AFE">
        <w:rPr>
          <w:rFonts w:asciiTheme="minorHAnsi" w:eastAsia="Times New Roman" w:hAnsiTheme="minorHAnsi" w:cstheme="minorHAnsi"/>
          <w:bCs/>
        </w:rPr>
        <w:t>Proactividad.</w:t>
      </w:r>
    </w:p>
    <w:p w14:paraId="503BB175" w14:textId="77777777" w:rsidR="00090C0E" w:rsidRDefault="00090C0E" w:rsidP="00F32526">
      <w:pPr>
        <w:shd w:val="clear" w:color="auto" w:fill="FFFFFF"/>
        <w:spacing w:after="240" w:line="210" w:lineRule="atLeast"/>
        <w:jc w:val="both"/>
        <w:rPr>
          <w:rFonts w:asciiTheme="minorHAnsi" w:hAnsiTheme="minorHAnsi" w:cstheme="minorHAnsi"/>
          <w:b/>
        </w:rPr>
      </w:pPr>
    </w:p>
    <w:p w14:paraId="469233BD" w14:textId="6B69ADC1" w:rsidR="00F32526" w:rsidRDefault="00C40CF3" w:rsidP="00F32526">
      <w:pPr>
        <w:shd w:val="clear" w:color="auto" w:fill="FFFFFF"/>
        <w:spacing w:after="240" w:line="210" w:lineRule="atLeast"/>
        <w:jc w:val="both"/>
        <w:rPr>
          <w:rFonts w:asciiTheme="minorHAnsi" w:hAnsiTheme="minorHAnsi" w:cstheme="minorHAnsi"/>
          <w:b/>
        </w:rPr>
      </w:pPr>
      <w:r w:rsidRPr="00F32526">
        <w:rPr>
          <w:rFonts w:asciiTheme="minorHAnsi" w:hAnsiTheme="minorHAnsi" w:cstheme="minorHAnsi"/>
          <w:b/>
        </w:rPr>
        <w:t>Criterios de Selección</w:t>
      </w:r>
    </w:p>
    <w:p w14:paraId="4E48927B" w14:textId="330E4C4F" w:rsidR="00C40CF3" w:rsidRPr="00F32526" w:rsidRDefault="00C40CF3" w:rsidP="00F32526">
      <w:pPr>
        <w:shd w:val="clear" w:color="auto" w:fill="FFFFFF"/>
        <w:spacing w:after="240" w:line="210" w:lineRule="atLeast"/>
        <w:jc w:val="both"/>
        <w:rPr>
          <w:rFonts w:asciiTheme="minorHAnsi" w:hAnsiTheme="minorHAnsi" w:cstheme="minorHAnsi"/>
          <w:b/>
        </w:rPr>
      </w:pPr>
      <w:r w:rsidRPr="00AA6194">
        <w:rPr>
          <w:rStyle w:val="Textoennegrita"/>
          <w:rFonts w:asciiTheme="minorHAnsi" w:hAnsiTheme="minorHAnsi" w:cstheme="minorHAnsi"/>
        </w:rPr>
        <w:t xml:space="preserve">El proceso de </w:t>
      </w:r>
      <w:r w:rsidR="00F32526">
        <w:rPr>
          <w:rStyle w:val="Textoennegrita"/>
          <w:rFonts w:asciiTheme="minorHAnsi" w:hAnsiTheme="minorHAnsi" w:cstheme="minorHAnsi"/>
        </w:rPr>
        <w:t>selección se desarrollar a través</w:t>
      </w:r>
      <w:r w:rsidRPr="00AA6194">
        <w:rPr>
          <w:rStyle w:val="Textoennegrita"/>
          <w:rFonts w:asciiTheme="minorHAnsi" w:hAnsiTheme="minorHAnsi" w:cstheme="minorHAnsi"/>
        </w:rPr>
        <w:t xml:space="preserve"> de las siguientes etapas sucesivas:</w:t>
      </w:r>
      <w:r w:rsidRPr="00AA6194">
        <w:rPr>
          <w:rFonts w:asciiTheme="minorHAnsi" w:hAnsiTheme="minorHAnsi" w:cstheme="minorHAnsi"/>
        </w:rPr>
        <w:t xml:space="preserve"> </w:t>
      </w:r>
    </w:p>
    <w:p w14:paraId="68137A9F" w14:textId="77777777" w:rsidR="005B53AE" w:rsidRDefault="00C40CF3" w:rsidP="005B53AE">
      <w:pPr>
        <w:pStyle w:val="NormalWeb"/>
        <w:numPr>
          <w:ilvl w:val="0"/>
          <w:numId w:val="6"/>
        </w:numPr>
        <w:spacing w:before="0" w:beforeAutospacing="0" w:after="0" w:afterAutospacing="0"/>
        <w:jc w:val="both"/>
        <w:rPr>
          <w:rStyle w:val="Textoennegrita"/>
          <w:rFonts w:asciiTheme="minorHAnsi" w:hAnsiTheme="minorHAnsi" w:cstheme="minorHAnsi"/>
          <w:b w:val="0"/>
          <w:bCs w:val="0"/>
        </w:rPr>
      </w:pPr>
      <w:r w:rsidRPr="00AA6194">
        <w:rPr>
          <w:rStyle w:val="Textoennegrita"/>
          <w:rFonts w:asciiTheme="minorHAnsi" w:hAnsiTheme="minorHAnsi" w:cstheme="minorHAnsi"/>
        </w:rPr>
        <w:t>AN</w:t>
      </w:r>
      <w:r w:rsidR="00F32526">
        <w:rPr>
          <w:rStyle w:val="Textoennegrita"/>
          <w:rFonts w:asciiTheme="minorHAnsi" w:hAnsiTheme="minorHAnsi" w:cstheme="minorHAnsi"/>
        </w:rPr>
        <w:t>Á</w:t>
      </w:r>
      <w:r w:rsidRPr="00AA6194">
        <w:rPr>
          <w:rStyle w:val="Textoennegrita"/>
          <w:rFonts w:asciiTheme="minorHAnsi" w:hAnsiTheme="minorHAnsi" w:cstheme="minorHAnsi"/>
        </w:rPr>
        <w:t>LISIS CURRICULAR</w:t>
      </w:r>
      <w:r w:rsidRPr="00AA6194">
        <w:rPr>
          <w:rFonts w:asciiTheme="minorHAnsi" w:hAnsiTheme="minorHAnsi" w:cstheme="minorHAnsi"/>
        </w:rPr>
        <w:t xml:space="preserve">: Corresponde a la </w:t>
      </w:r>
      <w:r w:rsidR="00F32526">
        <w:rPr>
          <w:rFonts w:asciiTheme="minorHAnsi" w:hAnsiTheme="minorHAnsi" w:cstheme="minorHAnsi"/>
        </w:rPr>
        <w:t xml:space="preserve">revisión y evaluación de los </w:t>
      </w:r>
      <w:r w:rsidR="005B53AE">
        <w:rPr>
          <w:rFonts w:asciiTheme="minorHAnsi" w:hAnsiTheme="minorHAnsi" w:cstheme="minorHAnsi"/>
        </w:rPr>
        <w:t>curriculum</w:t>
      </w:r>
      <w:r w:rsidR="00F32526">
        <w:rPr>
          <w:rFonts w:asciiTheme="minorHAnsi" w:hAnsiTheme="minorHAnsi" w:cstheme="minorHAnsi"/>
        </w:rPr>
        <w:t xml:space="preserve"> de los pos</w:t>
      </w:r>
      <w:r w:rsidRPr="00AA6194">
        <w:rPr>
          <w:rFonts w:asciiTheme="minorHAnsi" w:hAnsiTheme="minorHAnsi" w:cstheme="minorHAnsi"/>
        </w:rPr>
        <w:t xml:space="preserve">tulantes considerando la </w:t>
      </w:r>
      <w:r w:rsidR="005B53AE">
        <w:rPr>
          <w:rFonts w:asciiTheme="minorHAnsi" w:hAnsiTheme="minorHAnsi" w:cstheme="minorHAnsi"/>
        </w:rPr>
        <w:t>formación educacional, capacitación y experiencia profesional.</w:t>
      </w:r>
      <w:r w:rsidRPr="00AA6194">
        <w:rPr>
          <w:rFonts w:asciiTheme="minorHAnsi" w:hAnsiTheme="minorHAnsi" w:cstheme="minorHAnsi"/>
        </w:rPr>
        <w:br/>
      </w:r>
      <w:r w:rsidR="005B53AE">
        <w:rPr>
          <w:rStyle w:val="Textoennegrita"/>
          <w:rFonts w:asciiTheme="minorHAnsi" w:hAnsiTheme="minorHAnsi" w:cstheme="minorHAnsi"/>
        </w:rPr>
        <w:t>La formación educacional se debe acreditar mediante certificado, al igual que las capacitaciones, que deberán contener fecha y cantidad de horas, y se deberán adjuntar a la postulación.</w:t>
      </w:r>
    </w:p>
    <w:p w14:paraId="634EC819" w14:textId="0B947966" w:rsidR="005B53AE" w:rsidRPr="005B53AE" w:rsidRDefault="005B53AE" w:rsidP="005B53AE">
      <w:pPr>
        <w:pStyle w:val="NormalWeb"/>
        <w:spacing w:before="0" w:beforeAutospacing="0" w:after="0" w:afterAutospacing="0"/>
        <w:ind w:left="720"/>
        <w:jc w:val="both"/>
        <w:rPr>
          <w:rStyle w:val="Textoennegrita"/>
          <w:rFonts w:asciiTheme="minorHAnsi" w:hAnsiTheme="minorHAnsi" w:cstheme="minorHAnsi"/>
          <w:b w:val="0"/>
          <w:bCs w:val="0"/>
        </w:rPr>
      </w:pPr>
      <w:r w:rsidRPr="005B53AE">
        <w:rPr>
          <w:rStyle w:val="Textoennegrita"/>
          <w:rFonts w:asciiTheme="minorHAnsi" w:hAnsiTheme="minorHAnsi" w:cstheme="minorHAnsi"/>
        </w:rPr>
        <w:t xml:space="preserve">Las capacitaciones serán consideradas de acuerdo a la temática asociada y con un </w:t>
      </w:r>
      <w:r w:rsidR="00783710">
        <w:rPr>
          <w:rStyle w:val="Textoennegrita"/>
          <w:rFonts w:asciiTheme="minorHAnsi" w:hAnsiTheme="minorHAnsi" w:cstheme="minorHAnsi"/>
        </w:rPr>
        <w:t>mínimo de</w:t>
      </w:r>
      <w:r w:rsidRPr="005B53AE">
        <w:rPr>
          <w:rStyle w:val="Textoennegrita"/>
          <w:rFonts w:asciiTheme="minorHAnsi" w:hAnsiTheme="minorHAnsi" w:cstheme="minorHAnsi"/>
        </w:rPr>
        <w:t xml:space="preserve"> 20 horas.</w:t>
      </w:r>
    </w:p>
    <w:p w14:paraId="46114E14" w14:textId="03553A19" w:rsidR="005B53AE" w:rsidRDefault="005B53AE" w:rsidP="005B53AE">
      <w:pPr>
        <w:pStyle w:val="NormalWeb"/>
        <w:spacing w:before="0" w:beforeAutospacing="0" w:after="0" w:afterAutospacing="0"/>
        <w:ind w:left="720"/>
        <w:jc w:val="both"/>
        <w:rPr>
          <w:rStyle w:val="Textoennegrita"/>
          <w:rFonts w:asciiTheme="minorHAnsi" w:hAnsiTheme="minorHAnsi" w:cstheme="minorHAnsi"/>
        </w:rPr>
      </w:pPr>
      <w:r>
        <w:rPr>
          <w:rStyle w:val="Textoennegrita"/>
          <w:rFonts w:asciiTheme="minorHAnsi" w:hAnsiTheme="minorHAnsi" w:cstheme="minorHAnsi"/>
        </w:rPr>
        <w:t>Se valorarán a los postulantes según la cantidad de horas acreditadas.</w:t>
      </w:r>
    </w:p>
    <w:p w14:paraId="29135E74" w14:textId="0E95AFED" w:rsidR="005B53AE" w:rsidRDefault="005B53AE" w:rsidP="005B53AE">
      <w:pPr>
        <w:pStyle w:val="NormalWeb"/>
        <w:spacing w:before="0" w:beforeAutospacing="0" w:after="0" w:afterAutospacing="0"/>
        <w:ind w:left="720"/>
        <w:jc w:val="both"/>
        <w:rPr>
          <w:rFonts w:asciiTheme="minorHAnsi" w:hAnsiTheme="minorHAnsi" w:cstheme="minorHAnsi"/>
        </w:rPr>
      </w:pPr>
      <w:r>
        <w:rPr>
          <w:rFonts w:asciiTheme="minorHAnsi" w:hAnsiTheme="minorHAnsi" w:cstheme="minorHAnsi"/>
        </w:rPr>
        <w:t>La experiencia profesional se evaluará conforme lo señalado en el CV registrado. Además, se calculará desde la fecha del primer trabajo hasta la fecha de publicación del presente llamado, y se expresaran en años y/o meses.</w:t>
      </w:r>
    </w:p>
    <w:p w14:paraId="1F8AE241" w14:textId="23E444AA" w:rsidR="005B53AE" w:rsidRDefault="005B53AE" w:rsidP="005B53AE">
      <w:pPr>
        <w:pStyle w:val="NormalWeb"/>
        <w:spacing w:before="0" w:beforeAutospacing="0" w:after="0" w:afterAutospacing="0"/>
        <w:ind w:left="720"/>
        <w:jc w:val="both"/>
        <w:rPr>
          <w:rFonts w:asciiTheme="minorHAnsi" w:hAnsiTheme="minorHAnsi" w:cstheme="minorHAnsi"/>
        </w:rPr>
      </w:pPr>
      <w:r>
        <w:rPr>
          <w:rFonts w:asciiTheme="minorHAnsi" w:hAnsiTheme="minorHAnsi" w:cstheme="minorHAnsi"/>
        </w:rPr>
        <w:t>Realizado el análisis curricular se confeccionará una nómina con los postulantes que hayan superado esta etapa, ordenada en forma decreciente según sus puntajes.</w:t>
      </w:r>
    </w:p>
    <w:p w14:paraId="072AFBB7" w14:textId="77777777" w:rsidR="005B53AE" w:rsidRDefault="005B53AE" w:rsidP="005B53AE">
      <w:pPr>
        <w:pStyle w:val="NormalWeb"/>
        <w:spacing w:before="0" w:beforeAutospacing="0" w:after="0" w:afterAutospacing="0"/>
        <w:ind w:left="720"/>
        <w:jc w:val="both"/>
        <w:rPr>
          <w:rFonts w:asciiTheme="minorHAnsi" w:hAnsiTheme="minorHAnsi" w:cstheme="minorHAnsi"/>
        </w:rPr>
      </w:pPr>
    </w:p>
    <w:p w14:paraId="4B5C04B6" w14:textId="170752C8" w:rsidR="005B53AE" w:rsidRPr="005B53AE" w:rsidRDefault="00C40CF3" w:rsidP="005B53AE">
      <w:pPr>
        <w:pStyle w:val="NormalWeb"/>
        <w:numPr>
          <w:ilvl w:val="0"/>
          <w:numId w:val="6"/>
        </w:numPr>
        <w:spacing w:before="0" w:beforeAutospacing="0" w:after="0" w:afterAutospacing="0"/>
        <w:jc w:val="both"/>
      </w:pPr>
      <w:r w:rsidRPr="005B53AE">
        <w:rPr>
          <w:rStyle w:val="Textoennegrita"/>
          <w:rFonts w:asciiTheme="minorHAnsi" w:hAnsiTheme="minorHAnsi" w:cstheme="minorHAnsi"/>
        </w:rPr>
        <w:t>ENTREVISTA PERSONAL / TECNICA: </w:t>
      </w:r>
      <w:r w:rsidR="005B53AE" w:rsidRPr="005B53AE">
        <w:rPr>
          <w:rStyle w:val="Textoennegrita"/>
          <w:rFonts w:asciiTheme="minorHAnsi" w:hAnsiTheme="minorHAnsi" w:cstheme="minorHAnsi"/>
          <w:b w:val="0"/>
          <w:bCs w:val="0"/>
        </w:rPr>
        <w:t xml:space="preserve">A través de una entrevista personal realizada por una comisión de selección, se realizará una evaluación de índole técnica, donde se medirán los conocimientos y aptitudes asociados al cargo, lo cual irán en directa relación con lo expuesto en el aviso. Dicha comisión está conformada por la jefatura directa del cargo, un representante de recursos humanos y un referente técnico. La ciudad en que se realizará la entrevista </w:t>
      </w:r>
      <w:r w:rsidR="005B53AE" w:rsidRPr="005B53AE">
        <w:rPr>
          <w:rFonts w:asciiTheme="minorHAnsi" w:hAnsiTheme="minorHAnsi" w:cstheme="minorHAnsi"/>
        </w:rPr>
        <w:t>es en la ciudad de Illapel. El costo asocial al traslado para participar es de responsabilidad del postulante.</w:t>
      </w:r>
    </w:p>
    <w:p w14:paraId="0EFF7815" w14:textId="77777777" w:rsidR="005B53AE" w:rsidRPr="005B53AE" w:rsidRDefault="005B53AE" w:rsidP="005B53AE">
      <w:pPr>
        <w:pStyle w:val="NormalWeb"/>
        <w:spacing w:before="0" w:beforeAutospacing="0" w:after="0" w:afterAutospacing="0"/>
        <w:ind w:left="720"/>
        <w:jc w:val="both"/>
      </w:pPr>
    </w:p>
    <w:p w14:paraId="032D9F1B" w14:textId="15198C78" w:rsidR="003B5903" w:rsidRDefault="003B5903" w:rsidP="003B5903">
      <w:pPr>
        <w:pStyle w:val="NormalWeb"/>
        <w:numPr>
          <w:ilvl w:val="0"/>
          <w:numId w:val="6"/>
        </w:numPr>
        <w:spacing w:before="0" w:beforeAutospacing="0"/>
        <w:jc w:val="both"/>
        <w:rPr>
          <w:rFonts w:asciiTheme="minorHAnsi" w:hAnsiTheme="minorHAnsi" w:cstheme="minorHAnsi"/>
        </w:rPr>
      </w:pPr>
      <w:r w:rsidRPr="003B5903">
        <w:rPr>
          <w:rFonts w:asciiTheme="minorHAnsi" w:hAnsiTheme="minorHAnsi" w:cstheme="minorHAnsi"/>
          <w:b/>
          <w:bCs/>
        </w:rPr>
        <w:t>EVALUACIÓN PSICOLABORAL:</w:t>
      </w:r>
      <w:r>
        <w:rPr>
          <w:rFonts w:asciiTheme="minorHAnsi" w:hAnsiTheme="minorHAnsi" w:cstheme="minorHAnsi"/>
        </w:rPr>
        <w:t xml:space="preserve"> En esta etapa se evaluará la adecuación </w:t>
      </w:r>
      <w:proofErr w:type="spellStart"/>
      <w:r>
        <w:rPr>
          <w:rFonts w:asciiTheme="minorHAnsi" w:hAnsiTheme="minorHAnsi" w:cstheme="minorHAnsi"/>
        </w:rPr>
        <w:t>psicolaboral</w:t>
      </w:r>
      <w:proofErr w:type="spellEnd"/>
      <w:r>
        <w:rPr>
          <w:rFonts w:asciiTheme="minorHAnsi" w:hAnsiTheme="minorHAnsi" w:cstheme="minorHAnsi"/>
        </w:rPr>
        <w:t xml:space="preserve"> del postulante para el desempeño del cargo, conforme a las competencias indicadas en el perfil. La ciudad en que se realizará </w:t>
      </w:r>
      <w:r w:rsidRPr="005B53AE">
        <w:rPr>
          <w:rFonts w:asciiTheme="minorHAnsi" w:hAnsiTheme="minorHAnsi" w:cstheme="minorHAnsi"/>
        </w:rPr>
        <w:t xml:space="preserve">es en la ciudad de Illapel. El costo asocial al traslado </w:t>
      </w:r>
      <w:r w:rsidRPr="005B53AE">
        <w:rPr>
          <w:rFonts w:asciiTheme="minorHAnsi" w:hAnsiTheme="minorHAnsi" w:cstheme="minorHAnsi"/>
        </w:rPr>
        <w:lastRenderedPageBreak/>
        <w:t>para participar es de responsabilidad del postulante.</w:t>
      </w:r>
      <w:r>
        <w:rPr>
          <w:rFonts w:asciiTheme="minorHAnsi" w:hAnsiTheme="minorHAnsi" w:cstheme="minorHAnsi"/>
        </w:rPr>
        <w:t xml:space="preserve"> Realizada la evaluación </w:t>
      </w:r>
      <w:proofErr w:type="spellStart"/>
      <w:r>
        <w:rPr>
          <w:rFonts w:asciiTheme="minorHAnsi" w:hAnsiTheme="minorHAnsi" w:cstheme="minorHAnsi"/>
        </w:rPr>
        <w:t>psicolaboral</w:t>
      </w:r>
      <w:proofErr w:type="spellEnd"/>
      <w:r>
        <w:rPr>
          <w:rFonts w:asciiTheme="minorHAnsi" w:hAnsiTheme="minorHAnsi" w:cstheme="minorHAnsi"/>
        </w:rPr>
        <w:t>, pasarán a la selección final los candidatos que cuenten con los mayores puntajes.</w:t>
      </w:r>
    </w:p>
    <w:p w14:paraId="66910C94" w14:textId="77777777" w:rsidR="003B5903" w:rsidRDefault="003B5903" w:rsidP="003B5903">
      <w:pPr>
        <w:pStyle w:val="Prrafodelista"/>
        <w:rPr>
          <w:rFonts w:asciiTheme="minorHAnsi" w:hAnsiTheme="minorHAnsi" w:cstheme="minorHAnsi"/>
        </w:rPr>
      </w:pPr>
    </w:p>
    <w:p w14:paraId="102E982F" w14:textId="17EFAA7B" w:rsidR="003B5903" w:rsidRDefault="003B5903" w:rsidP="003B5903">
      <w:pPr>
        <w:pStyle w:val="NormalWeb"/>
        <w:numPr>
          <w:ilvl w:val="0"/>
          <w:numId w:val="6"/>
        </w:numPr>
        <w:spacing w:before="0" w:beforeAutospacing="0"/>
        <w:jc w:val="both"/>
        <w:rPr>
          <w:rFonts w:asciiTheme="minorHAnsi" w:hAnsiTheme="minorHAnsi" w:cstheme="minorHAnsi"/>
        </w:rPr>
      </w:pPr>
      <w:r w:rsidRPr="003B5903">
        <w:rPr>
          <w:rFonts w:asciiTheme="minorHAnsi" w:hAnsiTheme="minorHAnsi" w:cstheme="minorHAnsi"/>
          <w:b/>
          <w:bCs/>
        </w:rPr>
        <w:t>SELECCIÓN FINAL:</w:t>
      </w:r>
      <w:r>
        <w:rPr>
          <w:rFonts w:asciiTheme="minorHAnsi" w:hAnsiTheme="minorHAnsi" w:cstheme="minorHAnsi"/>
        </w:rPr>
        <w:t xml:space="preserve"> Se confeccionarán una lista de postulantes con aquellos que aprobaron las tres etapas anteriores, ordenados en forma decreciente según su puntaje final, obtenido de la suma de los puntajes de las etapas análisis curricular, evaluación técnica y evaluación </w:t>
      </w:r>
      <w:proofErr w:type="spellStart"/>
      <w:r>
        <w:rPr>
          <w:rFonts w:asciiTheme="minorHAnsi" w:hAnsiTheme="minorHAnsi" w:cstheme="minorHAnsi"/>
        </w:rPr>
        <w:t>psicolaboral</w:t>
      </w:r>
      <w:proofErr w:type="spellEnd"/>
      <w:r>
        <w:rPr>
          <w:rFonts w:asciiTheme="minorHAnsi" w:hAnsiTheme="minorHAnsi" w:cstheme="minorHAnsi"/>
        </w:rPr>
        <w:t>. El director del Hospital Dr. Humberto Elorza Cortés de Illapel será quien decida que candidato será el seleccionado.</w:t>
      </w:r>
    </w:p>
    <w:p w14:paraId="7728B3FE" w14:textId="77777777" w:rsidR="003B5903" w:rsidRPr="003B5903" w:rsidRDefault="00C40CF3" w:rsidP="00152E1F">
      <w:pPr>
        <w:shd w:val="clear" w:color="auto" w:fill="FFFFFF"/>
        <w:spacing w:line="210" w:lineRule="atLeast"/>
        <w:jc w:val="both"/>
        <w:rPr>
          <w:rFonts w:asciiTheme="minorHAnsi" w:hAnsiTheme="minorHAnsi" w:cstheme="minorHAnsi"/>
          <w:b/>
        </w:rPr>
      </w:pPr>
      <w:r w:rsidRPr="003B5903">
        <w:rPr>
          <w:rFonts w:asciiTheme="minorHAnsi" w:hAnsiTheme="minorHAnsi" w:cstheme="minorHAnsi"/>
          <w:b/>
        </w:rPr>
        <w:t>Documentos Requeridos para Postular</w:t>
      </w:r>
    </w:p>
    <w:p w14:paraId="1352DEEA" w14:textId="29A0D3BC" w:rsidR="003B5903" w:rsidRPr="00B23EB6" w:rsidRDefault="00C40CF3" w:rsidP="00B23EB6">
      <w:pPr>
        <w:pStyle w:val="Prrafodelista"/>
        <w:numPr>
          <w:ilvl w:val="0"/>
          <w:numId w:val="7"/>
        </w:numPr>
        <w:shd w:val="clear" w:color="auto" w:fill="FFFFFF"/>
        <w:spacing w:line="210" w:lineRule="atLeast"/>
        <w:jc w:val="both"/>
        <w:rPr>
          <w:rFonts w:asciiTheme="minorHAnsi" w:hAnsiTheme="minorHAnsi" w:cstheme="minorHAnsi"/>
          <w:bCs/>
        </w:rPr>
      </w:pPr>
      <w:r w:rsidRPr="00B23EB6">
        <w:rPr>
          <w:rFonts w:asciiTheme="minorHAnsi" w:hAnsiTheme="minorHAnsi" w:cstheme="minorHAnsi"/>
          <w:bCs/>
        </w:rPr>
        <w:t>Copia Cédula de Identidad</w:t>
      </w:r>
    </w:p>
    <w:p w14:paraId="04933A61"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 que acredite nivel Educacional, requerido por le</w:t>
      </w:r>
      <w:r w:rsidR="003B5903">
        <w:rPr>
          <w:rFonts w:asciiTheme="minorHAnsi" w:hAnsiTheme="minorHAnsi" w:cstheme="minorHAnsi"/>
          <w:bCs/>
        </w:rPr>
        <w:t>y.</w:t>
      </w:r>
    </w:p>
    <w:p w14:paraId="36AAE6C9"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Certificados que acrediten capacitación, postítulos y/o postgrados</w:t>
      </w:r>
      <w:r w:rsidR="003B5903">
        <w:rPr>
          <w:rFonts w:asciiTheme="minorHAnsi" w:hAnsiTheme="minorHAnsi" w:cstheme="minorHAnsi"/>
          <w:bCs/>
        </w:rPr>
        <w:t>.</w:t>
      </w:r>
    </w:p>
    <w:p w14:paraId="28C3F4D4"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Certificados o documentos que acrediten experiencia laboral</w:t>
      </w:r>
      <w:r w:rsidR="003B5903">
        <w:rPr>
          <w:rFonts w:asciiTheme="minorHAnsi" w:hAnsiTheme="minorHAnsi" w:cstheme="minorHAnsi"/>
          <w:bCs/>
        </w:rPr>
        <w:t>.</w:t>
      </w:r>
    </w:p>
    <w:p w14:paraId="3EBE6ABD"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Declaración jurada simple que acredite lo señalado en el artículo 12 letras c), e) y f) del</w:t>
      </w:r>
      <w:r w:rsidR="003B5903">
        <w:rPr>
          <w:rFonts w:asciiTheme="minorHAnsi" w:hAnsiTheme="minorHAnsi" w:cstheme="minorHAnsi"/>
          <w:bCs/>
        </w:rPr>
        <w:t xml:space="preserve"> </w:t>
      </w:r>
      <w:r w:rsidRPr="003B5903">
        <w:rPr>
          <w:rFonts w:asciiTheme="minorHAnsi" w:hAnsiTheme="minorHAnsi" w:cstheme="minorHAnsi"/>
          <w:bCs/>
        </w:rPr>
        <w:t>Estatuto Administrativo y artículo 54 de la Ley N°18.575</w:t>
      </w:r>
      <w:r w:rsidR="003B5903">
        <w:rPr>
          <w:rFonts w:asciiTheme="minorHAnsi" w:hAnsiTheme="minorHAnsi" w:cstheme="minorHAnsi"/>
          <w:bCs/>
        </w:rPr>
        <w:t>.</w:t>
      </w:r>
    </w:p>
    <w:p w14:paraId="38B02585" w14:textId="7921391B" w:rsidR="00C40CF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CV</w:t>
      </w:r>
      <w:r w:rsidR="003B5903">
        <w:rPr>
          <w:rFonts w:asciiTheme="minorHAnsi" w:hAnsiTheme="minorHAnsi" w:cstheme="minorHAnsi"/>
          <w:bCs/>
        </w:rPr>
        <w:t xml:space="preserve"> </w:t>
      </w:r>
      <w:r w:rsidRPr="003B5903">
        <w:rPr>
          <w:rFonts w:asciiTheme="minorHAnsi" w:hAnsiTheme="minorHAnsi" w:cstheme="minorHAnsi"/>
          <w:bCs/>
        </w:rPr>
        <w:t>Formato Libre</w:t>
      </w:r>
      <w:r w:rsidR="003B5903">
        <w:rPr>
          <w:rFonts w:asciiTheme="minorHAnsi" w:hAnsiTheme="minorHAnsi" w:cstheme="minorHAnsi"/>
          <w:bCs/>
        </w:rPr>
        <w:t xml:space="preserve"> </w:t>
      </w:r>
      <w:r w:rsidRPr="003B5903">
        <w:rPr>
          <w:rFonts w:asciiTheme="minorHAnsi" w:hAnsiTheme="minorHAnsi" w:cstheme="minorHAnsi"/>
          <w:bCs/>
        </w:rPr>
        <w:t>(Propio)</w:t>
      </w:r>
      <w:r w:rsidR="003B5903">
        <w:rPr>
          <w:rFonts w:asciiTheme="minorHAnsi" w:hAnsiTheme="minorHAnsi" w:cstheme="minorHAnsi"/>
          <w:bCs/>
        </w:rPr>
        <w:t>.</w:t>
      </w:r>
    </w:p>
    <w:p w14:paraId="09020200" w14:textId="060BB972" w:rsidR="003B5903" w:rsidRDefault="003B590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Otros</w:t>
      </w:r>
      <w:r>
        <w:rPr>
          <w:rFonts w:asciiTheme="minorHAnsi" w:hAnsiTheme="minorHAnsi" w:cstheme="minorHAnsi"/>
          <w:bCs/>
        </w:rPr>
        <w:t>.</w:t>
      </w:r>
    </w:p>
    <w:p w14:paraId="0AD5FBA5" w14:textId="77777777" w:rsidR="00D9748B" w:rsidRPr="003B5903" w:rsidRDefault="00D9748B" w:rsidP="00D9748B">
      <w:pPr>
        <w:pStyle w:val="Prrafodelista"/>
        <w:shd w:val="clear" w:color="auto" w:fill="FFFFFF"/>
        <w:spacing w:line="210" w:lineRule="atLeast"/>
        <w:jc w:val="both"/>
        <w:rPr>
          <w:rFonts w:asciiTheme="minorHAnsi" w:hAnsiTheme="minorHAnsi" w:cstheme="minorHAnsi"/>
          <w:bCs/>
        </w:rPr>
      </w:pPr>
    </w:p>
    <w:p w14:paraId="7C7A6300" w14:textId="606BE6A1" w:rsidR="00C40CF3" w:rsidRPr="003B5903" w:rsidRDefault="00C40CF3" w:rsidP="00152E1F">
      <w:pPr>
        <w:shd w:val="clear" w:color="auto" w:fill="FFFFFF"/>
        <w:spacing w:line="210" w:lineRule="atLeast"/>
        <w:jc w:val="both"/>
        <w:rPr>
          <w:rStyle w:val="e01txtgris021"/>
          <w:rFonts w:asciiTheme="minorHAnsi" w:hAnsiTheme="minorHAnsi" w:cstheme="minorHAnsi"/>
          <w:b/>
        </w:rPr>
      </w:pPr>
      <w:r w:rsidRPr="003B5903">
        <w:rPr>
          <w:rStyle w:val="e01txtgris021"/>
          <w:rFonts w:asciiTheme="minorHAnsi" w:hAnsiTheme="minorHAnsi" w:cstheme="minorHAnsi"/>
          <w:b/>
        </w:rPr>
        <w:t>Calendarización del Proceso</w:t>
      </w:r>
    </w:p>
    <w:tbl>
      <w:tblPr>
        <w:tblW w:w="5000" w:type="pct"/>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667"/>
        <w:gridCol w:w="2857"/>
      </w:tblGrid>
      <w:tr w:rsidR="00AA6194" w:rsidRPr="00AA6194" w14:paraId="4C806419"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EAECFA"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Fase</w:t>
            </w:r>
          </w:p>
        </w:tc>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921D72"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Fechas</w:t>
            </w:r>
          </w:p>
        </w:tc>
      </w:tr>
      <w:tr w:rsidR="00AA6194" w:rsidRPr="00AA6194" w14:paraId="5CFCB052"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8CEA12"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Postulación</w:t>
            </w:r>
          </w:p>
        </w:tc>
      </w:tr>
      <w:tr w:rsidR="00AA6194" w:rsidRPr="00AA6194" w14:paraId="3254B759"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051653"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365482" w14:textId="6D3F84DE" w:rsidR="00C40CF3" w:rsidRPr="00AA6194" w:rsidRDefault="009555E9" w:rsidP="004B2B2E">
            <w:pPr>
              <w:jc w:val="both"/>
              <w:rPr>
                <w:rFonts w:asciiTheme="minorHAnsi" w:eastAsia="Times New Roman" w:hAnsiTheme="minorHAnsi" w:cstheme="minorHAnsi"/>
                <w:lang w:val="es-ES"/>
              </w:rPr>
            </w:pPr>
            <w:r>
              <w:rPr>
                <w:rFonts w:asciiTheme="minorHAnsi" w:eastAsia="Times New Roman" w:hAnsiTheme="minorHAnsi" w:cstheme="minorHAnsi"/>
                <w:lang w:val="es-ES"/>
              </w:rPr>
              <w:t>25</w:t>
            </w:r>
            <w:r w:rsidR="00C40CF3" w:rsidRPr="00AA6194">
              <w:rPr>
                <w:rFonts w:asciiTheme="minorHAnsi" w:eastAsia="Times New Roman" w:hAnsiTheme="minorHAnsi" w:cstheme="minorHAnsi"/>
                <w:lang w:val="es-ES"/>
              </w:rPr>
              <w:t>/0</w:t>
            </w:r>
            <w:r>
              <w:rPr>
                <w:rFonts w:asciiTheme="minorHAnsi" w:eastAsia="Times New Roman" w:hAnsiTheme="minorHAnsi" w:cstheme="minorHAnsi"/>
                <w:lang w:val="es-ES"/>
              </w:rPr>
              <w:t>1/2021</w:t>
            </w:r>
            <w:r w:rsidR="004B2B2E">
              <w:rPr>
                <w:rFonts w:asciiTheme="minorHAnsi" w:eastAsia="Times New Roman" w:hAnsiTheme="minorHAnsi" w:cstheme="minorHAnsi"/>
                <w:lang w:val="es-ES"/>
              </w:rPr>
              <w:t xml:space="preserve"> </w:t>
            </w:r>
            <w:r w:rsidR="00C40CF3" w:rsidRPr="00AA6194">
              <w:rPr>
                <w:rFonts w:asciiTheme="minorHAnsi" w:eastAsia="Times New Roman" w:hAnsiTheme="minorHAnsi" w:cstheme="minorHAnsi"/>
                <w:lang w:val="es-ES"/>
              </w:rPr>
              <w:t>-</w:t>
            </w:r>
            <w:r w:rsidR="004B2B2E">
              <w:rPr>
                <w:rFonts w:asciiTheme="minorHAnsi" w:eastAsia="Times New Roman" w:hAnsiTheme="minorHAnsi" w:cstheme="minorHAnsi"/>
                <w:lang w:val="es-ES"/>
              </w:rPr>
              <w:t xml:space="preserve"> </w:t>
            </w:r>
            <w:r>
              <w:rPr>
                <w:rFonts w:asciiTheme="minorHAnsi" w:eastAsia="Times New Roman" w:hAnsiTheme="minorHAnsi" w:cstheme="minorHAnsi"/>
                <w:lang w:val="es-ES"/>
              </w:rPr>
              <w:t>05</w:t>
            </w:r>
            <w:r w:rsidR="00C40CF3" w:rsidRPr="00AA6194">
              <w:rPr>
                <w:rFonts w:asciiTheme="minorHAnsi" w:eastAsia="Times New Roman" w:hAnsiTheme="minorHAnsi" w:cstheme="minorHAnsi"/>
                <w:lang w:val="es-ES"/>
              </w:rPr>
              <w:t>/0</w:t>
            </w:r>
            <w:r>
              <w:rPr>
                <w:rFonts w:asciiTheme="minorHAnsi" w:eastAsia="Times New Roman" w:hAnsiTheme="minorHAnsi" w:cstheme="minorHAnsi"/>
                <w:lang w:val="es-ES"/>
              </w:rPr>
              <w:t>2/2021</w:t>
            </w:r>
          </w:p>
        </w:tc>
      </w:tr>
      <w:tr w:rsidR="00AA6194" w:rsidRPr="00AA6194" w14:paraId="6F9D656C"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0AAD0B"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Selección</w:t>
            </w:r>
          </w:p>
        </w:tc>
      </w:tr>
      <w:tr w:rsidR="00AA6194" w:rsidRPr="00AA6194" w14:paraId="4A67139B"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48C5C4"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D7A879" w14:textId="6325BCE6" w:rsidR="00C40CF3" w:rsidRPr="00AA6194" w:rsidRDefault="009555E9" w:rsidP="004B2B2E">
            <w:pPr>
              <w:jc w:val="both"/>
              <w:rPr>
                <w:rFonts w:asciiTheme="minorHAnsi" w:eastAsia="Times New Roman" w:hAnsiTheme="minorHAnsi" w:cstheme="minorHAnsi"/>
                <w:lang w:val="es-ES"/>
              </w:rPr>
            </w:pPr>
            <w:r>
              <w:rPr>
                <w:rFonts w:asciiTheme="minorHAnsi" w:eastAsia="Times New Roman" w:hAnsiTheme="minorHAnsi" w:cstheme="minorHAnsi"/>
                <w:lang w:val="es-ES"/>
              </w:rPr>
              <w:t>08</w:t>
            </w:r>
            <w:r w:rsidR="00C40CF3" w:rsidRPr="00AA6194">
              <w:rPr>
                <w:rFonts w:asciiTheme="minorHAnsi" w:eastAsia="Times New Roman" w:hAnsiTheme="minorHAnsi" w:cstheme="minorHAnsi"/>
                <w:lang w:val="es-ES"/>
              </w:rPr>
              <w:t>/0</w:t>
            </w:r>
            <w:r>
              <w:rPr>
                <w:rFonts w:asciiTheme="minorHAnsi" w:eastAsia="Times New Roman" w:hAnsiTheme="minorHAnsi" w:cstheme="minorHAnsi"/>
                <w:lang w:val="es-ES"/>
              </w:rPr>
              <w:t>2/2021</w:t>
            </w:r>
            <w:r w:rsidR="004B2B2E">
              <w:rPr>
                <w:rFonts w:asciiTheme="minorHAnsi" w:eastAsia="Times New Roman" w:hAnsiTheme="minorHAnsi" w:cstheme="minorHAnsi"/>
                <w:lang w:val="es-ES"/>
              </w:rPr>
              <w:t xml:space="preserve"> </w:t>
            </w:r>
            <w:r w:rsidR="00C40CF3" w:rsidRPr="00AA6194">
              <w:rPr>
                <w:rFonts w:asciiTheme="minorHAnsi" w:eastAsia="Times New Roman" w:hAnsiTheme="minorHAnsi" w:cstheme="minorHAnsi"/>
                <w:lang w:val="es-ES"/>
              </w:rPr>
              <w:t>-</w:t>
            </w:r>
            <w:r w:rsidR="004B2B2E">
              <w:rPr>
                <w:rFonts w:asciiTheme="minorHAnsi" w:eastAsia="Times New Roman" w:hAnsiTheme="minorHAnsi" w:cstheme="minorHAnsi"/>
                <w:lang w:val="es-ES"/>
              </w:rPr>
              <w:t xml:space="preserve"> </w:t>
            </w:r>
            <w:r>
              <w:rPr>
                <w:rFonts w:asciiTheme="minorHAnsi" w:eastAsia="Times New Roman" w:hAnsiTheme="minorHAnsi" w:cstheme="minorHAnsi"/>
                <w:lang w:val="es-ES"/>
              </w:rPr>
              <w:t>19</w:t>
            </w:r>
            <w:r w:rsidR="004B2B2E">
              <w:rPr>
                <w:rFonts w:asciiTheme="minorHAnsi" w:eastAsia="Times New Roman" w:hAnsiTheme="minorHAnsi" w:cstheme="minorHAnsi"/>
                <w:lang w:val="es-ES"/>
              </w:rPr>
              <w:t>/0</w:t>
            </w:r>
            <w:r>
              <w:rPr>
                <w:rFonts w:asciiTheme="minorHAnsi" w:eastAsia="Times New Roman" w:hAnsiTheme="minorHAnsi" w:cstheme="minorHAnsi"/>
                <w:lang w:val="es-ES"/>
              </w:rPr>
              <w:t>2/2021</w:t>
            </w:r>
          </w:p>
        </w:tc>
      </w:tr>
      <w:tr w:rsidR="00AA6194" w:rsidRPr="00AA6194" w14:paraId="03C72AB9"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7FFA4"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Finalización</w:t>
            </w:r>
          </w:p>
        </w:tc>
      </w:tr>
      <w:tr w:rsidR="00AA6194" w:rsidRPr="00AA6194" w14:paraId="5C43F0A4"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BE9D4E"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lang w:val="es-ES"/>
              </w:rPr>
              <w:t>Finalización del Proceso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A55F40" w14:textId="53283F93" w:rsidR="00C40CF3" w:rsidRPr="00AA6194" w:rsidRDefault="009555E9" w:rsidP="00152E1F">
            <w:pPr>
              <w:jc w:val="both"/>
              <w:rPr>
                <w:rFonts w:asciiTheme="minorHAnsi" w:eastAsia="Times New Roman" w:hAnsiTheme="minorHAnsi" w:cstheme="minorHAnsi"/>
                <w:lang w:val="es-ES"/>
              </w:rPr>
            </w:pPr>
            <w:r>
              <w:rPr>
                <w:rFonts w:asciiTheme="minorHAnsi" w:eastAsia="Times New Roman" w:hAnsiTheme="minorHAnsi" w:cstheme="minorHAnsi"/>
                <w:lang w:val="es-ES"/>
              </w:rPr>
              <w:t>22</w:t>
            </w:r>
            <w:r w:rsidR="004B2B2E">
              <w:rPr>
                <w:rFonts w:asciiTheme="minorHAnsi" w:eastAsia="Times New Roman" w:hAnsiTheme="minorHAnsi" w:cstheme="minorHAnsi"/>
                <w:lang w:val="es-ES"/>
              </w:rPr>
              <w:t>/0</w:t>
            </w:r>
            <w:r>
              <w:rPr>
                <w:rFonts w:asciiTheme="minorHAnsi" w:eastAsia="Times New Roman" w:hAnsiTheme="minorHAnsi" w:cstheme="minorHAnsi"/>
                <w:lang w:val="es-ES"/>
              </w:rPr>
              <w:t>2/2021</w:t>
            </w:r>
            <w:r w:rsidR="004B2B2E">
              <w:rPr>
                <w:rFonts w:asciiTheme="minorHAnsi" w:eastAsia="Times New Roman" w:hAnsiTheme="minorHAnsi" w:cstheme="minorHAnsi"/>
                <w:lang w:val="es-ES"/>
              </w:rPr>
              <w:t xml:space="preserve"> </w:t>
            </w:r>
            <w:r w:rsidR="00C40CF3" w:rsidRPr="00AA6194">
              <w:rPr>
                <w:rFonts w:asciiTheme="minorHAnsi" w:eastAsia="Times New Roman" w:hAnsiTheme="minorHAnsi" w:cstheme="minorHAnsi"/>
                <w:lang w:val="es-ES"/>
              </w:rPr>
              <w:t>-</w:t>
            </w:r>
            <w:r w:rsidR="004B2B2E">
              <w:rPr>
                <w:rFonts w:asciiTheme="minorHAnsi" w:eastAsia="Times New Roman" w:hAnsiTheme="minorHAnsi" w:cstheme="minorHAnsi"/>
                <w:lang w:val="es-ES"/>
              </w:rPr>
              <w:t xml:space="preserve"> </w:t>
            </w:r>
            <w:r>
              <w:rPr>
                <w:rFonts w:asciiTheme="minorHAnsi" w:eastAsia="Times New Roman" w:hAnsiTheme="minorHAnsi" w:cstheme="minorHAnsi"/>
                <w:lang w:val="es-ES"/>
              </w:rPr>
              <w:t>26</w:t>
            </w:r>
            <w:r w:rsidR="00C40CF3" w:rsidRPr="00AA6194">
              <w:rPr>
                <w:rFonts w:asciiTheme="minorHAnsi" w:eastAsia="Times New Roman" w:hAnsiTheme="minorHAnsi" w:cstheme="minorHAnsi"/>
                <w:lang w:val="es-ES"/>
              </w:rPr>
              <w:t>/0</w:t>
            </w:r>
            <w:r>
              <w:rPr>
                <w:rFonts w:asciiTheme="minorHAnsi" w:eastAsia="Times New Roman" w:hAnsiTheme="minorHAnsi" w:cstheme="minorHAnsi"/>
                <w:lang w:val="es-ES"/>
              </w:rPr>
              <w:t>2/2021</w:t>
            </w:r>
          </w:p>
        </w:tc>
      </w:tr>
    </w:tbl>
    <w:p w14:paraId="5D02BB48" w14:textId="441B9262" w:rsidR="00600DD8" w:rsidRDefault="00C40CF3" w:rsidP="00152E1F">
      <w:pPr>
        <w:shd w:val="clear" w:color="auto" w:fill="FFFFFF"/>
        <w:spacing w:line="210" w:lineRule="atLeast"/>
        <w:jc w:val="both"/>
        <w:rPr>
          <w:rFonts w:asciiTheme="minorHAnsi" w:hAnsiTheme="minorHAnsi" w:cstheme="minorHAnsi"/>
          <w:bCs/>
        </w:rPr>
      </w:pPr>
      <w:r w:rsidRPr="00AA6194">
        <w:rPr>
          <w:rFonts w:asciiTheme="minorHAnsi" w:hAnsiTheme="minorHAnsi" w:cstheme="minorHAnsi"/>
          <w:bCs/>
        </w:rPr>
        <w:t xml:space="preserve">El portal estará habilitado para recibir postulaciones hasta las </w:t>
      </w:r>
      <w:r w:rsidRPr="00AA6194">
        <w:rPr>
          <w:rFonts w:asciiTheme="minorHAnsi" w:hAnsiTheme="minorHAnsi" w:cstheme="minorHAnsi"/>
          <w:b/>
          <w:bCs/>
        </w:rPr>
        <w:t>23:59</w:t>
      </w:r>
      <w:r w:rsidRPr="00AA6194">
        <w:rPr>
          <w:rFonts w:asciiTheme="minorHAnsi" w:hAnsiTheme="minorHAnsi" w:cstheme="minorHAnsi"/>
          <w:bCs/>
        </w:rPr>
        <w:t xml:space="preserve"> horas del día </w:t>
      </w:r>
      <w:r w:rsidR="00B23EB6">
        <w:rPr>
          <w:rFonts w:asciiTheme="minorHAnsi" w:hAnsiTheme="minorHAnsi" w:cstheme="minorHAnsi"/>
          <w:b/>
          <w:bCs/>
        </w:rPr>
        <w:t>0</w:t>
      </w:r>
      <w:r w:rsidR="00090C0E">
        <w:rPr>
          <w:rFonts w:asciiTheme="minorHAnsi" w:hAnsiTheme="minorHAnsi" w:cstheme="minorHAnsi"/>
          <w:b/>
          <w:bCs/>
        </w:rPr>
        <w:t>5</w:t>
      </w:r>
      <w:r w:rsidRPr="00AA6194">
        <w:rPr>
          <w:rFonts w:asciiTheme="minorHAnsi" w:hAnsiTheme="minorHAnsi" w:cstheme="minorHAnsi"/>
          <w:b/>
          <w:bCs/>
        </w:rPr>
        <w:t>/</w:t>
      </w:r>
      <w:r w:rsidR="00090C0E">
        <w:rPr>
          <w:rFonts w:asciiTheme="minorHAnsi" w:hAnsiTheme="minorHAnsi" w:cstheme="minorHAnsi"/>
          <w:b/>
          <w:bCs/>
        </w:rPr>
        <w:t>2</w:t>
      </w:r>
      <w:r w:rsidRPr="00AA6194">
        <w:rPr>
          <w:rFonts w:asciiTheme="minorHAnsi" w:hAnsiTheme="minorHAnsi" w:cstheme="minorHAnsi"/>
          <w:b/>
          <w:bCs/>
        </w:rPr>
        <w:t>/202</w:t>
      </w:r>
      <w:r w:rsidR="00090C0E">
        <w:rPr>
          <w:rFonts w:asciiTheme="minorHAnsi" w:hAnsiTheme="minorHAnsi" w:cstheme="minorHAnsi"/>
          <w:b/>
          <w:bCs/>
        </w:rPr>
        <w:t>1</w:t>
      </w:r>
      <w:r w:rsidRPr="00AA6194">
        <w:rPr>
          <w:rFonts w:asciiTheme="minorHAnsi" w:hAnsiTheme="minorHAnsi" w:cstheme="minorHAnsi"/>
          <w:bCs/>
        </w:rPr>
        <w:br/>
      </w:r>
      <w:r w:rsidRPr="00AA6194">
        <w:rPr>
          <w:rFonts w:asciiTheme="minorHAnsi" w:hAnsiTheme="minorHAnsi" w:cstheme="minorHAnsi"/>
          <w:bCs/>
        </w:rPr>
        <w:br/>
      </w:r>
      <w:r w:rsidRPr="00AA6194">
        <w:rPr>
          <w:rFonts w:asciiTheme="minorHAnsi" w:hAnsiTheme="minorHAnsi" w:cstheme="minorHAnsi"/>
          <w:b/>
          <w:bCs/>
        </w:rPr>
        <w:t>Correo de Contacto</w:t>
      </w:r>
      <w:r w:rsidR="00600DD8">
        <w:rPr>
          <w:rFonts w:asciiTheme="minorHAnsi" w:hAnsiTheme="minorHAnsi" w:cstheme="minorHAnsi"/>
          <w:b/>
          <w:bCs/>
        </w:rPr>
        <w:t xml:space="preserve"> </w:t>
      </w:r>
      <w:hyperlink r:id="rId6" w:history="1">
        <w:r w:rsidR="00284C88" w:rsidRPr="001347D7">
          <w:rPr>
            <w:rStyle w:val="Hipervnculo"/>
            <w:rFonts w:asciiTheme="minorHAnsi" w:hAnsiTheme="minorHAnsi" w:cstheme="minorHAnsi"/>
            <w:bCs/>
          </w:rPr>
          <w:t>alejandra.gallardov@redsalud.gov.cl</w:t>
        </w:r>
      </w:hyperlink>
    </w:p>
    <w:p w14:paraId="31E626F7" w14:textId="080EF134" w:rsidR="00C40CF3" w:rsidRPr="00AA6194" w:rsidRDefault="00C40CF3" w:rsidP="00152E1F">
      <w:pPr>
        <w:shd w:val="clear" w:color="auto" w:fill="FFFFFF"/>
        <w:spacing w:line="210" w:lineRule="atLeast"/>
        <w:jc w:val="both"/>
        <w:rPr>
          <w:rFonts w:asciiTheme="minorHAnsi" w:hAnsiTheme="minorHAnsi" w:cstheme="minorHAnsi"/>
          <w:bCs/>
        </w:rPr>
      </w:pPr>
    </w:p>
    <w:p w14:paraId="65718EB8" w14:textId="77777777" w:rsidR="00C40CF3" w:rsidRPr="00AA6194" w:rsidRDefault="00C40CF3" w:rsidP="00152E1F">
      <w:pPr>
        <w:shd w:val="clear" w:color="auto" w:fill="FFFFFF"/>
        <w:spacing w:line="210" w:lineRule="atLeast"/>
        <w:jc w:val="both"/>
        <w:rPr>
          <w:rFonts w:asciiTheme="minorHAnsi" w:hAnsiTheme="minorHAnsi" w:cstheme="minorHAnsi"/>
          <w:bCs/>
        </w:rPr>
      </w:pPr>
      <w:r w:rsidRPr="00AA6194">
        <w:rPr>
          <w:rFonts w:asciiTheme="minorHAnsi" w:hAnsiTheme="minorHAnsi" w:cstheme="minorHAnsi"/>
          <w:b/>
          <w:bCs/>
        </w:rPr>
        <w:t>Condiciones Generales</w:t>
      </w:r>
    </w:p>
    <w:p w14:paraId="14F855C7" w14:textId="77777777" w:rsidR="00284C88" w:rsidRDefault="00284C88" w:rsidP="00AF5F76">
      <w:pPr>
        <w:pStyle w:val="NormalWeb"/>
        <w:spacing w:before="0" w:beforeAutospacing="0" w:after="0" w:afterAutospacing="0"/>
        <w:jc w:val="both"/>
        <w:rPr>
          <w:rFonts w:asciiTheme="minorHAnsi" w:hAnsiTheme="minorHAnsi" w:cstheme="minorHAnsi"/>
        </w:rPr>
      </w:pPr>
      <w:r>
        <w:rPr>
          <w:rFonts w:asciiTheme="minorHAnsi" w:hAnsiTheme="minorHAnsi" w:cstheme="minorHAnsi"/>
        </w:rPr>
        <w:t>Las personas interesadas en postular deberán hacerlo únicamente a través del Portal de Empleos Públicos, para lo cual deberán registrarse previamente como usuarios de este y completar el curriculum vitae del portal (en el menú mi CV, en VER CV) y adjuntar los documentos solicitados en documentos requeridos para postular. Dichos documentos deben ser adjuntados/ actualizados para poder postular.</w:t>
      </w:r>
    </w:p>
    <w:p w14:paraId="2C39FCEA" w14:textId="77777777" w:rsidR="00AF5F76" w:rsidRDefault="00C40CF3" w:rsidP="00AF5F76">
      <w:pPr>
        <w:pStyle w:val="NormalWeb"/>
        <w:spacing w:before="0" w:beforeAutospacing="0" w:after="0" w:afterAutospacing="0"/>
        <w:jc w:val="both"/>
        <w:rPr>
          <w:rFonts w:asciiTheme="minorHAnsi" w:hAnsiTheme="minorHAnsi" w:cstheme="minorHAnsi"/>
        </w:rPr>
      </w:pPr>
      <w:r w:rsidRPr="00AA6194">
        <w:rPr>
          <w:rFonts w:asciiTheme="minorHAnsi" w:hAnsiTheme="minorHAnsi" w:cstheme="minorHAnsi"/>
        </w:rPr>
        <w:t xml:space="preserve">Los documentos </w:t>
      </w:r>
      <w:r w:rsidR="00284C88">
        <w:rPr>
          <w:rFonts w:asciiTheme="minorHAnsi" w:hAnsiTheme="minorHAnsi" w:cstheme="minorHAnsi"/>
        </w:rPr>
        <w:t xml:space="preserve">requeridos para postular </w:t>
      </w:r>
      <w:r w:rsidRPr="00AA6194">
        <w:rPr>
          <w:rFonts w:asciiTheme="minorHAnsi" w:hAnsiTheme="minorHAnsi" w:cstheme="minorHAnsi"/>
        </w:rPr>
        <w:t xml:space="preserve">se deben ingresar en el mismo Portal de Empleos </w:t>
      </w:r>
      <w:r w:rsidR="00284C88">
        <w:rPr>
          <w:rFonts w:asciiTheme="minorHAnsi" w:hAnsiTheme="minorHAnsi" w:cstheme="minorHAnsi"/>
        </w:rPr>
        <w:t>Públicos</w:t>
      </w:r>
      <w:r w:rsidRPr="00AA6194">
        <w:rPr>
          <w:rFonts w:asciiTheme="minorHAnsi" w:hAnsiTheme="minorHAnsi" w:cstheme="minorHAnsi"/>
        </w:rPr>
        <w:t>, en la opci</w:t>
      </w:r>
      <w:r w:rsidR="00284C88">
        <w:rPr>
          <w:rFonts w:asciiTheme="minorHAnsi" w:hAnsiTheme="minorHAnsi" w:cstheme="minorHAnsi"/>
        </w:rPr>
        <w:t>ón ADJUNTAR ARCHIVO</w:t>
      </w:r>
      <w:r w:rsidRPr="00AA6194">
        <w:rPr>
          <w:rFonts w:asciiTheme="minorHAnsi" w:hAnsiTheme="minorHAnsi" w:cstheme="minorHAnsi"/>
        </w:rPr>
        <w:t xml:space="preserve">, donde </w:t>
      </w:r>
      <w:r w:rsidR="00284C88">
        <w:rPr>
          <w:rFonts w:asciiTheme="minorHAnsi" w:hAnsiTheme="minorHAnsi" w:cstheme="minorHAnsi"/>
        </w:rPr>
        <w:t xml:space="preserve">deberá </w:t>
      </w:r>
      <w:r w:rsidRPr="00AA6194">
        <w:rPr>
          <w:rFonts w:asciiTheme="minorHAnsi" w:hAnsiTheme="minorHAnsi" w:cstheme="minorHAnsi"/>
        </w:rPr>
        <w:t>adjuntar cada uno de los documentos que se exige sean presentados al momento de formalizar su postulaci</w:t>
      </w:r>
      <w:r w:rsidR="00284C88">
        <w:rPr>
          <w:rFonts w:asciiTheme="minorHAnsi" w:hAnsiTheme="minorHAnsi" w:cstheme="minorHAnsi"/>
        </w:rPr>
        <w:t xml:space="preserve">ón </w:t>
      </w:r>
      <w:r w:rsidRPr="00AA6194">
        <w:rPr>
          <w:rFonts w:asciiTheme="minorHAnsi" w:hAnsiTheme="minorHAnsi" w:cstheme="minorHAnsi"/>
        </w:rPr>
        <w:t>al cargo, con lo cual, quedar</w:t>
      </w:r>
      <w:r w:rsidR="00284C88">
        <w:rPr>
          <w:rFonts w:asciiTheme="minorHAnsi" w:hAnsiTheme="minorHAnsi" w:cstheme="minorHAnsi"/>
        </w:rPr>
        <w:t xml:space="preserve">án </w:t>
      </w:r>
      <w:r w:rsidRPr="00AA6194">
        <w:rPr>
          <w:rFonts w:asciiTheme="minorHAnsi" w:hAnsiTheme="minorHAnsi" w:cstheme="minorHAnsi"/>
        </w:rPr>
        <w:t>con un ticket. Si el postulante no adjunta los documentos requeridos, el sistema no le habilitar</w:t>
      </w:r>
      <w:r w:rsidR="00284C88">
        <w:rPr>
          <w:rFonts w:asciiTheme="minorHAnsi" w:hAnsiTheme="minorHAnsi" w:cstheme="minorHAnsi"/>
        </w:rPr>
        <w:t>á la opción</w:t>
      </w:r>
      <w:r w:rsidRPr="00AA6194">
        <w:rPr>
          <w:rFonts w:asciiTheme="minorHAnsi" w:hAnsiTheme="minorHAnsi" w:cstheme="minorHAnsi"/>
        </w:rPr>
        <w:t xml:space="preserve"> de postular, quedando imposibilitado de aplicar a la convocatoria. </w:t>
      </w:r>
    </w:p>
    <w:p w14:paraId="28692589" w14:textId="4DC22609" w:rsidR="00284C88" w:rsidRDefault="00C40CF3" w:rsidP="00AF5F76">
      <w:pPr>
        <w:pStyle w:val="NormalWeb"/>
        <w:spacing w:before="0" w:beforeAutospacing="0" w:after="0" w:afterAutospacing="0"/>
        <w:jc w:val="both"/>
        <w:rPr>
          <w:rFonts w:asciiTheme="minorHAnsi" w:hAnsiTheme="minorHAnsi" w:cstheme="minorHAnsi"/>
        </w:rPr>
      </w:pPr>
      <w:r w:rsidRPr="00AA6194">
        <w:rPr>
          <w:rFonts w:asciiTheme="minorHAnsi" w:hAnsiTheme="minorHAnsi" w:cstheme="minorHAnsi"/>
        </w:rPr>
        <w:t>A la fecha de cierre de la recepci</w:t>
      </w:r>
      <w:r w:rsidR="00284C88">
        <w:rPr>
          <w:rFonts w:asciiTheme="minorHAnsi" w:hAnsiTheme="minorHAnsi" w:cstheme="minorHAnsi"/>
        </w:rPr>
        <w:t xml:space="preserve">ón </w:t>
      </w:r>
      <w:r w:rsidRPr="00AA6194">
        <w:rPr>
          <w:rFonts w:asciiTheme="minorHAnsi" w:hAnsiTheme="minorHAnsi" w:cstheme="minorHAnsi"/>
        </w:rPr>
        <w:t>de las postulaciones al proceso de selecci</w:t>
      </w:r>
      <w:r w:rsidR="00284C88">
        <w:rPr>
          <w:rFonts w:asciiTheme="minorHAnsi" w:hAnsiTheme="minorHAnsi" w:cstheme="minorHAnsi"/>
        </w:rPr>
        <w:t>ón</w:t>
      </w:r>
      <w:r w:rsidRPr="00AA6194">
        <w:rPr>
          <w:rFonts w:asciiTheme="minorHAnsi" w:hAnsiTheme="minorHAnsi" w:cstheme="minorHAnsi"/>
        </w:rPr>
        <w:t>, las personas interesadas deber</w:t>
      </w:r>
      <w:r w:rsidR="00284C88">
        <w:rPr>
          <w:rFonts w:asciiTheme="minorHAnsi" w:hAnsiTheme="minorHAnsi" w:cstheme="minorHAnsi"/>
        </w:rPr>
        <w:t>á</w:t>
      </w:r>
      <w:r w:rsidRPr="00AA6194">
        <w:rPr>
          <w:rFonts w:asciiTheme="minorHAnsi" w:hAnsiTheme="minorHAnsi" w:cstheme="minorHAnsi"/>
        </w:rPr>
        <w:t>n haber acreditado por completo todos sus antecedentes y requisitos solicitados</w:t>
      </w:r>
      <w:r w:rsidR="00284C88">
        <w:rPr>
          <w:rFonts w:asciiTheme="minorHAnsi" w:hAnsiTheme="minorHAnsi" w:cstheme="minorHAnsi"/>
        </w:rPr>
        <w:t>.</w:t>
      </w:r>
      <w:r w:rsidR="00600DD8">
        <w:rPr>
          <w:rFonts w:asciiTheme="minorHAnsi" w:hAnsiTheme="minorHAnsi" w:cstheme="minorHAnsi"/>
        </w:rPr>
        <w:t xml:space="preserve"> </w:t>
      </w:r>
      <w:r w:rsidRPr="00AA6194">
        <w:rPr>
          <w:rFonts w:asciiTheme="minorHAnsi" w:hAnsiTheme="minorHAnsi" w:cstheme="minorHAnsi"/>
        </w:rPr>
        <w:t>Los/as postulantes son responsables de la completitud y veracidad de la informaci</w:t>
      </w:r>
      <w:r w:rsidR="00284C88">
        <w:rPr>
          <w:rFonts w:asciiTheme="minorHAnsi" w:hAnsiTheme="minorHAnsi" w:cstheme="minorHAnsi"/>
        </w:rPr>
        <w:t>ó</w:t>
      </w:r>
      <w:r w:rsidRPr="00AA6194">
        <w:rPr>
          <w:rFonts w:asciiTheme="minorHAnsi" w:hAnsiTheme="minorHAnsi" w:cstheme="minorHAnsi"/>
        </w:rPr>
        <w:t xml:space="preserve">n </w:t>
      </w:r>
      <w:r w:rsidRPr="00AA6194">
        <w:rPr>
          <w:rFonts w:asciiTheme="minorHAnsi" w:hAnsiTheme="minorHAnsi" w:cstheme="minorHAnsi"/>
        </w:rPr>
        <w:lastRenderedPageBreak/>
        <w:t>que presentan. Las/os postulantes que no adjunten los antecedentes requeridos quedar</w:t>
      </w:r>
      <w:r w:rsidR="00284C88">
        <w:rPr>
          <w:rFonts w:asciiTheme="minorHAnsi" w:hAnsiTheme="minorHAnsi" w:cstheme="minorHAnsi"/>
        </w:rPr>
        <w:t>á</w:t>
      </w:r>
      <w:r w:rsidRPr="00AA6194">
        <w:rPr>
          <w:rFonts w:asciiTheme="minorHAnsi" w:hAnsiTheme="minorHAnsi" w:cstheme="minorHAnsi"/>
        </w:rPr>
        <w:t xml:space="preserve">n fuera del proceso. </w:t>
      </w:r>
    </w:p>
    <w:p w14:paraId="783829E0" w14:textId="77777777" w:rsidR="00284C88" w:rsidRDefault="00C40CF3" w:rsidP="00AF5F76">
      <w:pPr>
        <w:pStyle w:val="NormalWeb"/>
        <w:spacing w:before="0" w:beforeAutospacing="0" w:after="0" w:afterAutospacing="0"/>
        <w:jc w:val="both"/>
        <w:rPr>
          <w:rFonts w:asciiTheme="minorHAnsi" w:hAnsiTheme="minorHAnsi" w:cstheme="minorHAnsi"/>
        </w:rPr>
      </w:pPr>
      <w:r w:rsidRPr="00AA6194">
        <w:rPr>
          <w:rFonts w:asciiTheme="minorHAnsi" w:hAnsiTheme="minorHAnsi" w:cstheme="minorHAnsi"/>
        </w:rPr>
        <w:t>El proceso de selecci</w:t>
      </w:r>
      <w:r w:rsidR="00284C88">
        <w:rPr>
          <w:rFonts w:asciiTheme="minorHAnsi" w:hAnsiTheme="minorHAnsi" w:cstheme="minorHAnsi"/>
        </w:rPr>
        <w:t xml:space="preserve">ón podrá </w:t>
      </w:r>
      <w:r w:rsidRPr="00AA6194">
        <w:rPr>
          <w:rFonts w:asciiTheme="minorHAnsi" w:hAnsiTheme="minorHAnsi" w:cstheme="minorHAnsi"/>
        </w:rPr>
        <w:t>ser declarado desierto por falta de postulantes id</w:t>
      </w:r>
      <w:r w:rsidR="00284C88">
        <w:rPr>
          <w:rFonts w:asciiTheme="minorHAnsi" w:hAnsiTheme="minorHAnsi" w:cstheme="minorHAnsi"/>
        </w:rPr>
        <w:t>ó</w:t>
      </w:r>
      <w:r w:rsidRPr="00AA6194">
        <w:rPr>
          <w:rFonts w:asciiTheme="minorHAnsi" w:hAnsiTheme="minorHAnsi" w:cstheme="minorHAnsi"/>
        </w:rPr>
        <w:t xml:space="preserve">neos, </w:t>
      </w:r>
      <w:r w:rsidR="00284C88">
        <w:rPr>
          <w:rFonts w:asciiTheme="minorHAnsi" w:hAnsiTheme="minorHAnsi" w:cstheme="minorHAnsi"/>
        </w:rPr>
        <w:t>entendiéndose por esto</w:t>
      </w:r>
      <w:r w:rsidRPr="00AA6194">
        <w:rPr>
          <w:rFonts w:asciiTheme="minorHAnsi" w:hAnsiTheme="minorHAnsi" w:cstheme="minorHAnsi"/>
        </w:rPr>
        <w:t xml:space="preserve">s aquellos/as candidatos/as que no cumplan con el perfil y/o los requisitos establecidos. </w:t>
      </w:r>
    </w:p>
    <w:p w14:paraId="28724758" w14:textId="77777777" w:rsidR="00600DD8" w:rsidRDefault="00C40CF3" w:rsidP="00AF5F76">
      <w:pPr>
        <w:pStyle w:val="NormalWeb"/>
        <w:spacing w:before="0" w:beforeAutospacing="0" w:after="0" w:afterAutospacing="0"/>
        <w:jc w:val="both"/>
        <w:rPr>
          <w:rFonts w:asciiTheme="minorHAnsi" w:hAnsiTheme="minorHAnsi" w:cstheme="minorHAnsi"/>
        </w:rPr>
      </w:pPr>
      <w:r w:rsidRPr="00AA6194">
        <w:rPr>
          <w:rFonts w:asciiTheme="minorHAnsi" w:hAnsiTheme="minorHAnsi" w:cstheme="minorHAnsi"/>
        </w:rPr>
        <w:t>Los/as postulantes que presenten alguna discapacidad que les produzca impedimento o dificultades en la aplicaci</w:t>
      </w:r>
      <w:r w:rsidR="00284C88">
        <w:rPr>
          <w:rFonts w:asciiTheme="minorHAnsi" w:hAnsiTheme="minorHAnsi" w:cstheme="minorHAnsi"/>
        </w:rPr>
        <w:t>ón</w:t>
      </w:r>
      <w:r w:rsidRPr="00AA6194">
        <w:rPr>
          <w:rFonts w:asciiTheme="minorHAnsi" w:hAnsiTheme="minorHAnsi" w:cstheme="minorHAnsi"/>
        </w:rPr>
        <w:t xml:space="preserve"> de los instrumentos de selecci</w:t>
      </w:r>
      <w:r w:rsidR="00284C88">
        <w:rPr>
          <w:rFonts w:asciiTheme="minorHAnsi" w:hAnsiTheme="minorHAnsi" w:cstheme="minorHAnsi"/>
        </w:rPr>
        <w:t>ón</w:t>
      </w:r>
      <w:r w:rsidRPr="00AA6194">
        <w:rPr>
          <w:rFonts w:asciiTheme="minorHAnsi" w:hAnsiTheme="minorHAnsi" w:cstheme="minorHAnsi"/>
        </w:rPr>
        <w:t xml:space="preserve"> que se administrar</w:t>
      </w:r>
      <w:r w:rsidR="00284C88">
        <w:rPr>
          <w:rFonts w:asciiTheme="minorHAnsi" w:hAnsiTheme="minorHAnsi" w:cstheme="minorHAnsi"/>
        </w:rPr>
        <w:t>on, deberán</w:t>
      </w:r>
      <w:r w:rsidRPr="00AA6194">
        <w:rPr>
          <w:rFonts w:asciiTheme="minorHAnsi" w:hAnsiTheme="minorHAnsi" w:cstheme="minorHAnsi"/>
        </w:rPr>
        <w:t xml:space="preserve"> informarlo en su postulaci</w:t>
      </w:r>
      <w:r w:rsidR="00284C88">
        <w:rPr>
          <w:rFonts w:asciiTheme="minorHAnsi" w:hAnsiTheme="minorHAnsi" w:cstheme="minorHAnsi"/>
        </w:rPr>
        <w:t>ón</w:t>
      </w:r>
      <w:r w:rsidRPr="00AA6194">
        <w:rPr>
          <w:rFonts w:asciiTheme="minorHAnsi" w:hAnsiTheme="minorHAnsi" w:cstheme="minorHAnsi"/>
        </w:rPr>
        <w:t>, para adoptar las medidas pertinentes, de manera de garantizar la igualdad de condiciones a todos/as los/as postulantes que se presenten en este proceso de selecci</w:t>
      </w:r>
      <w:r w:rsidR="00600DD8">
        <w:rPr>
          <w:rFonts w:asciiTheme="minorHAnsi" w:hAnsiTheme="minorHAnsi" w:cstheme="minorHAnsi"/>
        </w:rPr>
        <w:t>ón</w:t>
      </w:r>
      <w:r w:rsidRPr="00AA6194">
        <w:rPr>
          <w:rFonts w:asciiTheme="minorHAnsi" w:hAnsiTheme="minorHAnsi" w:cstheme="minorHAnsi"/>
        </w:rPr>
        <w:t xml:space="preserve">. </w:t>
      </w:r>
    </w:p>
    <w:p w14:paraId="1A568DAD" w14:textId="77777777" w:rsidR="00600DD8" w:rsidRDefault="00C40CF3" w:rsidP="00AF5F76">
      <w:pPr>
        <w:pStyle w:val="NormalWeb"/>
        <w:spacing w:before="0" w:beforeAutospacing="0" w:after="0" w:afterAutospacing="0"/>
        <w:jc w:val="both"/>
        <w:rPr>
          <w:rFonts w:asciiTheme="minorHAnsi" w:hAnsiTheme="minorHAnsi" w:cstheme="minorHAnsi"/>
        </w:rPr>
      </w:pPr>
      <w:r w:rsidRPr="00AA6194">
        <w:rPr>
          <w:rFonts w:asciiTheme="minorHAnsi" w:hAnsiTheme="minorHAnsi" w:cstheme="minorHAnsi"/>
        </w:rPr>
        <w:t xml:space="preserve">No se </w:t>
      </w:r>
      <w:r w:rsidR="00600DD8" w:rsidRPr="00AA6194">
        <w:rPr>
          <w:rFonts w:asciiTheme="minorHAnsi" w:hAnsiTheme="minorHAnsi" w:cstheme="minorHAnsi"/>
        </w:rPr>
        <w:t>recibirán</w:t>
      </w:r>
      <w:r w:rsidRPr="00AA6194">
        <w:rPr>
          <w:rFonts w:asciiTheme="minorHAnsi" w:hAnsiTheme="minorHAnsi" w:cstheme="minorHAnsi"/>
        </w:rPr>
        <w:t xml:space="preserve"> postulaciones mediante otra </w:t>
      </w:r>
      <w:r w:rsidR="00600DD8" w:rsidRPr="00AA6194">
        <w:rPr>
          <w:rFonts w:asciiTheme="minorHAnsi" w:hAnsiTheme="minorHAnsi" w:cstheme="minorHAnsi"/>
        </w:rPr>
        <w:t>vía</w:t>
      </w:r>
      <w:r w:rsidRPr="00AA6194">
        <w:rPr>
          <w:rFonts w:asciiTheme="minorHAnsi" w:hAnsiTheme="minorHAnsi" w:cstheme="minorHAnsi"/>
        </w:rPr>
        <w:t xml:space="preserve"> que no sea el Portal de Empleos </w:t>
      </w:r>
      <w:r w:rsidR="00600DD8" w:rsidRPr="00AA6194">
        <w:rPr>
          <w:rFonts w:asciiTheme="minorHAnsi" w:hAnsiTheme="minorHAnsi" w:cstheme="minorHAnsi"/>
        </w:rPr>
        <w:t>Públicos</w:t>
      </w:r>
      <w:r w:rsidRPr="00AA6194">
        <w:rPr>
          <w:rFonts w:asciiTheme="minorHAnsi" w:hAnsiTheme="minorHAnsi" w:cstheme="minorHAnsi"/>
        </w:rPr>
        <w:t xml:space="preserve"> (correo electr</w:t>
      </w:r>
      <w:r w:rsidR="00600DD8">
        <w:rPr>
          <w:rFonts w:asciiTheme="minorHAnsi" w:hAnsiTheme="minorHAnsi" w:cstheme="minorHAnsi"/>
        </w:rPr>
        <w:t>ó</w:t>
      </w:r>
      <w:r w:rsidRPr="00AA6194">
        <w:rPr>
          <w:rFonts w:asciiTheme="minorHAnsi" w:hAnsiTheme="minorHAnsi" w:cstheme="minorHAnsi"/>
        </w:rPr>
        <w:t xml:space="preserve">nico, Oficina de Partes, etc.) </w:t>
      </w:r>
    </w:p>
    <w:p w14:paraId="3FFE715E" w14:textId="77777777" w:rsidR="00600DD8" w:rsidRDefault="00C40CF3" w:rsidP="00AF5F76">
      <w:pPr>
        <w:pStyle w:val="NormalWeb"/>
        <w:spacing w:before="0" w:beforeAutospacing="0" w:after="0" w:afterAutospacing="0"/>
        <w:jc w:val="both"/>
        <w:rPr>
          <w:rFonts w:asciiTheme="minorHAnsi" w:hAnsiTheme="minorHAnsi" w:cstheme="minorHAnsi"/>
        </w:rPr>
      </w:pPr>
      <w:r w:rsidRPr="00AA6194">
        <w:rPr>
          <w:rFonts w:asciiTheme="minorHAnsi" w:hAnsiTheme="minorHAnsi" w:cstheme="minorHAnsi"/>
        </w:rPr>
        <w:t xml:space="preserve">Las fechas de </w:t>
      </w:r>
      <w:r w:rsidR="00600DD8">
        <w:rPr>
          <w:rFonts w:asciiTheme="minorHAnsi" w:hAnsiTheme="minorHAnsi" w:cstheme="minorHAnsi"/>
        </w:rPr>
        <w:t xml:space="preserve">selección y finalización </w:t>
      </w:r>
      <w:r w:rsidRPr="00AA6194">
        <w:rPr>
          <w:rFonts w:asciiTheme="minorHAnsi" w:hAnsiTheme="minorHAnsi" w:cstheme="minorHAnsi"/>
        </w:rPr>
        <w:t xml:space="preserve">solo son referenciales.   </w:t>
      </w:r>
    </w:p>
    <w:p w14:paraId="54D21644" w14:textId="18AA6186" w:rsidR="00C40CF3" w:rsidRPr="00AA6194" w:rsidRDefault="00C40CF3" w:rsidP="00344CE4">
      <w:pPr>
        <w:pStyle w:val="NormalWeb"/>
        <w:jc w:val="both"/>
        <w:rPr>
          <w:rFonts w:asciiTheme="minorHAnsi" w:hAnsiTheme="minorHAnsi" w:cstheme="minorHAnsi"/>
        </w:rPr>
      </w:pPr>
      <w:r w:rsidRPr="00AA6194">
        <w:rPr>
          <w:rFonts w:asciiTheme="minorHAnsi" w:eastAsia="Times New Roman" w:hAnsiTheme="minorHAnsi" w:cstheme="minorHAnsi"/>
          <w:b/>
          <w:bCs/>
          <w:lang w:val="es-ES"/>
        </w:rPr>
        <w:t>Las condiciones y contenidos especificados en esta publicación son determinados por el servicio público convocante. Asimismo, el desarrollo del proceso de selección es de su exclusiva responsabilidad.</w:t>
      </w:r>
      <w:r w:rsidRPr="00AA6194">
        <w:rPr>
          <w:rFonts w:asciiTheme="minorHAnsi" w:eastAsia="Times New Roman" w:hAnsiTheme="minorHAnsi" w:cstheme="minorHAnsi"/>
          <w:lang w:val="es-ES"/>
        </w:rPr>
        <w:t xml:space="preserve"> </w:t>
      </w:r>
      <w:r w:rsidR="00E92D1B">
        <w:rPr>
          <w:rFonts w:asciiTheme="minorHAnsi" w:eastAsia="Times New Roman" w:hAnsiTheme="minorHAnsi" w:cstheme="minorHAnsi"/>
          <w:lang w:val="es-ES"/>
        </w:rPr>
        <w:t xml:space="preserve"> </w:t>
      </w:r>
    </w:p>
    <w:p w14:paraId="028C88A0" w14:textId="77777777" w:rsidR="00F67542" w:rsidRPr="00AA6194" w:rsidRDefault="00F67542" w:rsidP="00152E1F">
      <w:pPr>
        <w:jc w:val="both"/>
        <w:rPr>
          <w:rFonts w:asciiTheme="minorHAnsi" w:hAnsiTheme="minorHAnsi" w:cstheme="minorHAnsi"/>
        </w:rPr>
      </w:pPr>
    </w:p>
    <w:sectPr w:rsidR="00F67542" w:rsidRPr="00AA6194">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F7094"/>
    <w:multiLevelType w:val="hybridMultilevel"/>
    <w:tmpl w:val="67583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19BD"/>
    <w:multiLevelType w:val="hybridMultilevel"/>
    <w:tmpl w:val="1B62F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B5A3B"/>
    <w:multiLevelType w:val="hybridMultilevel"/>
    <w:tmpl w:val="33CEC75A"/>
    <w:lvl w:ilvl="0" w:tplc="5BF2A6DA">
      <w:start w:val="1"/>
      <w:numFmt w:val="decimal"/>
      <w:lvlText w:val="%1."/>
      <w:lvlJc w:val="left"/>
      <w:pPr>
        <w:ind w:left="720" w:hanging="360"/>
      </w:pPr>
      <w:rPr>
        <w:rFonts w:asciiTheme="minorHAnsi" w:eastAsia="Arial"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6253002"/>
    <w:multiLevelType w:val="hybridMultilevel"/>
    <w:tmpl w:val="0FD80FA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C8D0708"/>
    <w:multiLevelType w:val="hybridMultilevel"/>
    <w:tmpl w:val="3C561F16"/>
    <w:lvl w:ilvl="0" w:tplc="340A000F">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1F60DDB"/>
    <w:multiLevelType w:val="hybridMultilevel"/>
    <w:tmpl w:val="B4EC43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C4C1068"/>
    <w:multiLevelType w:val="hybridMultilevel"/>
    <w:tmpl w:val="EE4427C2"/>
    <w:lvl w:ilvl="0" w:tplc="BE4864E4">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C8933FE"/>
    <w:multiLevelType w:val="hybridMultilevel"/>
    <w:tmpl w:val="83D4E0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E425FD5"/>
    <w:multiLevelType w:val="hybridMultilevel"/>
    <w:tmpl w:val="FEBC12A4"/>
    <w:lvl w:ilvl="0" w:tplc="836E80F6">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0E20C13"/>
    <w:multiLevelType w:val="hybridMultilevel"/>
    <w:tmpl w:val="DF22A2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2AA5AA6"/>
    <w:multiLevelType w:val="hybridMultilevel"/>
    <w:tmpl w:val="D84E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4189E"/>
    <w:multiLevelType w:val="hybridMultilevel"/>
    <w:tmpl w:val="E6E21CB0"/>
    <w:lvl w:ilvl="0" w:tplc="F6F82912">
      <w:start w:val="1"/>
      <w:numFmt w:val="upperLetter"/>
      <w:lvlText w:val="%1)"/>
      <w:lvlJc w:val="left"/>
      <w:pPr>
        <w:ind w:left="720" w:hanging="360"/>
      </w:pPr>
      <w:rPr>
        <w:rFonts w:asciiTheme="minorHAnsi" w:hAnsiTheme="minorHAnsi" w:cstheme="minorHAnsi"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EC418BF"/>
    <w:multiLevelType w:val="multilevel"/>
    <w:tmpl w:val="2D880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857A8D"/>
    <w:multiLevelType w:val="hybridMultilevel"/>
    <w:tmpl w:val="9CC84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56D69"/>
    <w:multiLevelType w:val="hybridMultilevel"/>
    <w:tmpl w:val="43244E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A65CC"/>
    <w:multiLevelType w:val="hybridMultilevel"/>
    <w:tmpl w:val="0D3C0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8C13A4"/>
    <w:multiLevelType w:val="hybridMultilevel"/>
    <w:tmpl w:val="5F222C66"/>
    <w:lvl w:ilvl="0" w:tplc="D4E84E32">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56AF4B7A"/>
    <w:multiLevelType w:val="multilevel"/>
    <w:tmpl w:val="A03A6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B52EC9"/>
    <w:multiLevelType w:val="hybridMultilevel"/>
    <w:tmpl w:val="DF2417FC"/>
    <w:lvl w:ilvl="0" w:tplc="9C747494">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7AA6CD5"/>
    <w:multiLevelType w:val="hybridMultilevel"/>
    <w:tmpl w:val="DF22A2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63EA41BE"/>
    <w:multiLevelType w:val="hybridMultilevel"/>
    <w:tmpl w:val="C1DA4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036A68"/>
    <w:multiLevelType w:val="hybridMultilevel"/>
    <w:tmpl w:val="CC7895AA"/>
    <w:lvl w:ilvl="0" w:tplc="285A7650">
      <w:start w:val="1"/>
      <w:numFmt w:val="decimal"/>
      <w:lvlText w:val="%1."/>
      <w:lvlJc w:val="left"/>
      <w:pPr>
        <w:ind w:left="720" w:hanging="360"/>
      </w:pPr>
      <w:rPr>
        <w:rFonts w:asciiTheme="minorHAnsi" w:eastAsia="Arial"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BAF6A71"/>
    <w:multiLevelType w:val="hybridMultilevel"/>
    <w:tmpl w:val="8452DD56"/>
    <w:lvl w:ilvl="0" w:tplc="E8383640">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E714399"/>
    <w:multiLevelType w:val="hybridMultilevel"/>
    <w:tmpl w:val="4E00E084"/>
    <w:lvl w:ilvl="0" w:tplc="F4AE39A8">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4" w15:restartNumberingAfterBreak="0">
    <w:nsid w:val="77320B3C"/>
    <w:multiLevelType w:val="hybridMultilevel"/>
    <w:tmpl w:val="82FA2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586007"/>
    <w:multiLevelType w:val="hybridMultilevel"/>
    <w:tmpl w:val="8ACAF2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7B4855B7"/>
    <w:multiLevelType w:val="hybridMultilevel"/>
    <w:tmpl w:val="76C61A5A"/>
    <w:lvl w:ilvl="0" w:tplc="BDE0D630">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7" w15:restartNumberingAfterBreak="0">
    <w:nsid w:val="7CFA5B32"/>
    <w:multiLevelType w:val="hybridMultilevel"/>
    <w:tmpl w:val="7BA03E7E"/>
    <w:lvl w:ilvl="0" w:tplc="BDF4F4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A359CB"/>
    <w:multiLevelType w:val="hybridMultilevel"/>
    <w:tmpl w:val="FD10F5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28"/>
  </w:num>
  <w:num w:numId="4">
    <w:abstractNumId w:val="21"/>
  </w:num>
  <w:num w:numId="5">
    <w:abstractNumId w:val="26"/>
  </w:num>
  <w:num w:numId="6">
    <w:abstractNumId w:val="11"/>
  </w:num>
  <w:num w:numId="7">
    <w:abstractNumId w:val="2"/>
  </w:num>
  <w:num w:numId="8">
    <w:abstractNumId w:val="25"/>
  </w:num>
  <w:num w:numId="9">
    <w:abstractNumId w:val="22"/>
  </w:num>
  <w:num w:numId="10">
    <w:abstractNumId w:val="23"/>
  </w:num>
  <w:num w:numId="11">
    <w:abstractNumId w:val="7"/>
  </w:num>
  <w:num w:numId="12">
    <w:abstractNumId w:val="5"/>
  </w:num>
  <w:num w:numId="13">
    <w:abstractNumId w:val="16"/>
  </w:num>
  <w:num w:numId="14">
    <w:abstractNumId w:val="19"/>
  </w:num>
  <w:num w:numId="15">
    <w:abstractNumId w:val="9"/>
  </w:num>
  <w:num w:numId="16">
    <w:abstractNumId w:val="6"/>
  </w:num>
  <w:num w:numId="17">
    <w:abstractNumId w:val="8"/>
  </w:num>
  <w:num w:numId="18">
    <w:abstractNumId w:val="18"/>
  </w:num>
  <w:num w:numId="19">
    <w:abstractNumId w:val="4"/>
  </w:num>
  <w:num w:numId="20">
    <w:abstractNumId w:val="3"/>
  </w:num>
  <w:num w:numId="21">
    <w:abstractNumId w:val="27"/>
  </w:num>
  <w:num w:numId="22">
    <w:abstractNumId w:val="14"/>
  </w:num>
  <w:num w:numId="23">
    <w:abstractNumId w:val="1"/>
  </w:num>
  <w:num w:numId="24">
    <w:abstractNumId w:val="20"/>
  </w:num>
  <w:num w:numId="25">
    <w:abstractNumId w:val="13"/>
  </w:num>
  <w:num w:numId="26">
    <w:abstractNumId w:val="0"/>
  </w:num>
  <w:num w:numId="27">
    <w:abstractNumId w:val="15"/>
  </w:num>
  <w:num w:numId="28">
    <w:abstractNumId w:val="2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F3"/>
    <w:rsid w:val="00090C0E"/>
    <w:rsid w:val="00152E1F"/>
    <w:rsid w:val="00284C88"/>
    <w:rsid w:val="002975BD"/>
    <w:rsid w:val="00344CE4"/>
    <w:rsid w:val="00363C80"/>
    <w:rsid w:val="003B5903"/>
    <w:rsid w:val="003B6546"/>
    <w:rsid w:val="003F7EA8"/>
    <w:rsid w:val="004418B4"/>
    <w:rsid w:val="004B2B2E"/>
    <w:rsid w:val="00561AFE"/>
    <w:rsid w:val="00566846"/>
    <w:rsid w:val="005906BB"/>
    <w:rsid w:val="005B53AE"/>
    <w:rsid w:val="00600DD8"/>
    <w:rsid w:val="00783710"/>
    <w:rsid w:val="008B2143"/>
    <w:rsid w:val="00926E7E"/>
    <w:rsid w:val="009555E9"/>
    <w:rsid w:val="00AA0A42"/>
    <w:rsid w:val="00AA6194"/>
    <w:rsid w:val="00AF5F76"/>
    <w:rsid w:val="00B23EB6"/>
    <w:rsid w:val="00B930DE"/>
    <w:rsid w:val="00BD4237"/>
    <w:rsid w:val="00C40CF3"/>
    <w:rsid w:val="00D9748B"/>
    <w:rsid w:val="00DE69A1"/>
    <w:rsid w:val="00E80C6E"/>
    <w:rsid w:val="00E92D1B"/>
    <w:rsid w:val="00EA40BD"/>
    <w:rsid w:val="00EF251E"/>
    <w:rsid w:val="00F32526"/>
    <w:rsid w:val="00F67542"/>
    <w:rsid w:val="00FB22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6999"/>
  <w15:chartTrackingRefBased/>
  <w15:docId w15:val="{189100FF-9B65-483C-91D3-6415D58B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CF3"/>
    <w:pPr>
      <w:spacing w:after="0" w:line="240" w:lineRule="auto"/>
    </w:pPr>
    <w:rPr>
      <w:rFonts w:ascii="Arial" w:eastAsia="Arial" w:hAnsi="Arial" w:cs="Arial"/>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C40CF3"/>
    <w:pPr>
      <w:spacing w:before="100" w:beforeAutospacing="1" w:after="100" w:afterAutospacing="1"/>
    </w:pPr>
  </w:style>
  <w:style w:type="character" w:customStyle="1" w:styleId="e01txtgris021">
    <w:name w:val="e01txtgris021"/>
    <w:basedOn w:val="Fuentedeprrafopredeter"/>
    <w:rsid w:val="00C40CF3"/>
  </w:style>
  <w:style w:type="character" w:styleId="Textoennegrita">
    <w:name w:val="Strong"/>
    <w:basedOn w:val="Fuentedeprrafopredeter"/>
    <w:qFormat/>
    <w:rsid w:val="00C40CF3"/>
    <w:rPr>
      <w:b/>
      <w:bCs/>
    </w:rPr>
  </w:style>
  <w:style w:type="paragraph" w:styleId="Prrafodelista">
    <w:name w:val="List Paragraph"/>
    <w:basedOn w:val="Normal"/>
    <w:uiPriority w:val="34"/>
    <w:qFormat/>
    <w:rsid w:val="00152E1F"/>
    <w:pPr>
      <w:ind w:left="720"/>
      <w:contextualSpacing/>
    </w:pPr>
  </w:style>
  <w:style w:type="character" w:styleId="Hipervnculo">
    <w:name w:val="Hyperlink"/>
    <w:basedOn w:val="Fuentedeprrafopredeter"/>
    <w:uiPriority w:val="99"/>
    <w:unhideWhenUsed/>
    <w:rsid w:val="00284C88"/>
    <w:rPr>
      <w:color w:val="0563C1" w:themeColor="hyperlink"/>
      <w:u w:val="single"/>
    </w:rPr>
  </w:style>
  <w:style w:type="character" w:customStyle="1" w:styleId="Mencinsinresolver1">
    <w:name w:val="Mención sin resolver1"/>
    <w:basedOn w:val="Fuentedeprrafopredeter"/>
    <w:uiPriority w:val="99"/>
    <w:semiHidden/>
    <w:unhideWhenUsed/>
    <w:rsid w:val="00284C88"/>
    <w:rPr>
      <w:color w:val="605E5C"/>
      <w:shd w:val="clear" w:color="auto" w:fill="E1DFDD"/>
    </w:rPr>
  </w:style>
  <w:style w:type="paragraph" w:customStyle="1" w:styleId="m-958711972016931934default">
    <w:name w:val="m_-958711972016931934default"/>
    <w:basedOn w:val="Normal"/>
    <w:rsid w:val="00566846"/>
    <w:pPr>
      <w:spacing w:before="100" w:beforeAutospacing="1" w:after="100" w:afterAutospacing="1"/>
    </w:pPr>
    <w:rPr>
      <w:rFonts w:ascii="Calibri" w:eastAsiaTheme="minorHAnsi" w:hAnsi="Calibri" w:cs="Calibri"/>
      <w:sz w:val="22"/>
      <w:szCs w:val="22"/>
    </w:rPr>
  </w:style>
  <w:style w:type="paragraph" w:customStyle="1" w:styleId="m-958711972016931934msolistparagraph">
    <w:name w:val="m_-958711972016931934msolistparagraph"/>
    <w:basedOn w:val="Normal"/>
    <w:rsid w:val="0056684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5770">
      <w:bodyDiv w:val="1"/>
      <w:marLeft w:val="0"/>
      <w:marRight w:val="0"/>
      <w:marTop w:val="0"/>
      <w:marBottom w:val="0"/>
      <w:divBdr>
        <w:top w:val="none" w:sz="0" w:space="0" w:color="auto"/>
        <w:left w:val="none" w:sz="0" w:space="0" w:color="auto"/>
        <w:bottom w:val="none" w:sz="0" w:space="0" w:color="auto"/>
        <w:right w:val="none" w:sz="0" w:space="0" w:color="auto"/>
      </w:divBdr>
    </w:div>
    <w:div w:id="658928783">
      <w:bodyDiv w:val="1"/>
      <w:marLeft w:val="0"/>
      <w:marRight w:val="0"/>
      <w:marTop w:val="0"/>
      <w:marBottom w:val="0"/>
      <w:divBdr>
        <w:top w:val="none" w:sz="0" w:space="0" w:color="auto"/>
        <w:left w:val="none" w:sz="0" w:space="0" w:color="auto"/>
        <w:bottom w:val="none" w:sz="0" w:space="0" w:color="auto"/>
        <w:right w:val="none" w:sz="0" w:space="0" w:color="auto"/>
      </w:divBdr>
    </w:div>
    <w:div w:id="1918635237">
      <w:bodyDiv w:val="1"/>
      <w:marLeft w:val="0"/>
      <w:marRight w:val="0"/>
      <w:marTop w:val="0"/>
      <w:marBottom w:val="0"/>
      <w:divBdr>
        <w:top w:val="none" w:sz="0" w:space="0" w:color="auto"/>
        <w:left w:val="none" w:sz="0" w:space="0" w:color="auto"/>
        <w:bottom w:val="none" w:sz="0" w:space="0" w:color="auto"/>
        <w:right w:val="none" w:sz="0" w:space="0" w:color="auto"/>
      </w:divBdr>
    </w:div>
    <w:div w:id="194854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jandra.gallardov@redsalud.gov.c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C0C0C0"/>
      </a:dk1>
      <a:lt1>
        <a:sysClr val="window" lastClr="333333"/>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7F5AF-065E-476A-A563-8600ED31B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1630</Words>
  <Characters>8967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alejandra.gallardo.valencia@outlook.com</dc:creator>
  <cp:keywords/>
  <dc:description/>
  <cp:lastModifiedBy>Madeline</cp:lastModifiedBy>
  <cp:revision>3</cp:revision>
  <dcterms:created xsi:type="dcterms:W3CDTF">2021-01-22T14:15:00Z</dcterms:created>
  <dcterms:modified xsi:type="dcterms:W3CDTF">2021-01-22T21:04:00Z</dcterms:modified>
</cp:coreProperties>
</file>